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00D5" w:rsidRDefault="00A400D5" w:rsidP="00A400D5">
      <w:pPr>
        <w:jc w:val="center"/>
        <w:rPr>
          <w:sz w:val="26"/>
          <w:szCs w:val="26"/>
        </w:rPr>
      </w:pPr>
      <w:bookmarkStart w:id="0" w:name="_Toc437878872"/>
      <w:bookmarkStart w:id="1" w:name="_Toc438141028"/>
      <w:bookmarkStart w:id="2" w:name="_Toc441757638"/>
      <w:bookmarkStart w:id="3" w:name="_Toc437878873"/>
      <w:bookmarkStart w:id="4" w:name="_Toc438142273"/>
      <w:bookmarkStart w:id="5" w:name="_Toc437878877"/>
      <w:bookmarkStart w:id="6" w:name="_Toc438142277"/>
      <w:bookmarkStart w:id="7" w:name="_Toc441841214"/>
      <w:r>
        <w:rPr>
          <w:sz w:val="26"/>
          <w:szCs w:val="26"/>
        </w:rPr>
        <w:t>Институт «Торгово-экономический университет»</w:t>
      </w:r>
    </w:p>
    <w:p w:rsidR="00A400D5" w:rsidRDefault="00A400D5" w:rsidP="00A400D5">
      <w:pPr>
        <w:jc w:val="center"/>
        <w:rPr>
          <w:sz w:val="26"/>
          <w:szCs w:val="26"/>
        </w:rPr>
      </w:pPr>
      <w:r>
        <w:rPr>
          <w:sz w:val="26"/>
          <w:szCs w:val="26"/>
        </w:rPr>
        <w:t>Кафедра бухгалтерского учета и налогового моделирования</w:t>
      </w:r>
    </w:p>
    <w:p w:rsidR="00A400D5" w:rsidRDefault="00A400D5" w:rsidP="00A400D5">
      <w:pPr>
        <w:jc w:val="center"/>
        <w:rPr>
          <w:sz w:val="26"/>
          <w:szCs w:val="26"/>
        </w:rPr>
      </w:pPr>
    </w:p>
    <w:p w:rsidR="00A400D5" w:rsidRDefault="00A400D5" w:rsidP="00A400D5">
      <w:pPr>
        <w:jc w:val="center"/>
        <w:rPr>
          <w:sz w:val="26"/>
          <w:szCs w:val="26"/>
        </w:rPr>
      </w:pPr>
    </w:p>
    <w:p w:rsidR="00A400D5" w:rsidRDefault="00A400D5" w:rsidP="00A400D5">
      <w:pPr>
        <w:rPr>
          <w:sz w:val="26"/>
          <w:szCs w:val="26"/>
        </w:rPr>
      </w:pPr>
      <w:r>
        <w:rPr>
          <w:sz w:val="26"/>
          <w:szCs w:val="26"/>
        </w:rPr>
        <w:t>РАБОТА ДОПУЩЕНА К ЗАЩИТЕ</w:t>
      </w:r>
    </w:p>
    <w:p w:rsidR="00A400D5" w:rsidRDefault="00A400D5" w:rsidP="00A400D5">
      <w:pPr>
        <w:rPr>
          <w:sz w:val="26"/>
          <w:szCs w:val="26"/>
        </w:rPr>
      </w:pPr>
      <w:r>
        <w:rPr>
          <w:sz w:val="26"/>
          <w:szCs w:val="26"/>
        </w:rPr>
        <w:t>Заведующий кафедрой</w:t>
      </w:r>
    </w:p>
    <w:p w:rsidR="00A400D5" w:rsidRDefault="00A400D5" w:rsidP="00A400D5">
      <w:pPr>
        <w:rPr>
          <w:sz w:val="26"/>
          <w:szCs w:val="26"/>
        </w:rPr>
      </w:pPr>
      <w:r>
        <w:rPr>
          <w:sz w:val="26"/>
          <w:szCs w:val="26"/>
        </w:rPr>
        <w:t xml:space="preserve">_________ </w:t>
      </w:r>
    </w:p>
    <w:p w:rsidR="00A400D5" w:rsidRDefault="00A400D5" w:rsidP="00A400D5">
      <w:pPr>
        <w:rPr>
          <w:sz w:val="26"/>
          <w:szCs w:val="26"/>
        </w:rPr>
      </w:pPr>
      <w:r>
        <w:rPr>
          <w:sz w:val="26"/>
          <w:szCs w:val="26"/>
        </w:rPr>
        <w:t>«____» ________2016 г.</w:t>
      </w:r>
    </w:p>
    <w:p w:rsidR="00A400D5" w:rsidRDefault="00A400D5" w:rsidP="00A400D5">
      <w:pPr>
        <w:rPr>
          <w:sz w:val="26"/>
          <w:szCs w:val="26"/>
        </w:rPr>
      </w:pPr>
    </w:p>
    <w:p w:rsidR="00A400D5" w:rsidRDefault="00A400D5" w:rsidP="00A400D5">
      <w:pPr>
        <w:rPr>
          <w:sz w:val="26"/>
          <w:szCs w:val="26"/>
        </w:rPr>
      </w:pPr>
    </w:p>
    <w:p w:rsidR="00A400D5" w:rsidRPr="006A017B" w:rsidRDefault="00A400D5" w:rsidP="00A400D5">
      <w:pPr>
        <w:jc w:val="center"/>
        <w:rPr>
          <w:b/>
          <w:sz w:val="26"/>
          <w:szCs w:val="26"/>
        </w:rPr>
      </w:pPr>
      <w:r w:rsidRPr="006A017B">
        <w:rPr>
          <w:b/>
          <w:sz w:val="26"/>
          <w:szCs w:val="26"/>
        </w:rPr>
        <w:t>ВЫПУСКНАЯ КВАЛИФИКАЦИОННАЯ РАБОТА</w:t>
      </w:r>
    </w:p>
    <w:p w:rsidR="00A400D5" w:rsidRPr="006A017B" w:rsidRDefault="00A400D5" w:rsidP="00A400D5">
      <w:pPr>
        <w:jc w:val="center"/>
        <w:rPr>
          <w:b/>
          <w:sz w:val="26"/>
          <w:szCs w:val="26"/>
        </w:rPr>
      </w:pPr>
      <w:r w:rsidRPr="006A017B">
        <w:rPr>
          <w:b/>
          <w:sz w:val="26"/>
          <w:szCs w:val="26"/>
        </w:rPr>
        <w:t>БАКАЛАВРСКАЯ РАБОТА</w:t>
      </w:r>
    </w:p>
    <w:p w:rsidR="00A400D5" w:rsidRDefault="00A400D5" w:rsidP="00A400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Тема: </w:t>
      </w:r>
      <w:r w:rsidRPr="00521CD0">
        <w:rPr>
          <w:sz w:val="26"/>
          <w:szCs w:val="26"/>
        </w:rPr>
        <w:t>«Организация бухгалтерского учета в малом бизнесе на современном этапе»</w:t>
      </w:r>
    </w:p>
    <w:p w:rsidR="00A400D5" w:rsidRPr="000A144C" w:rsidRDefault="00A400D5" w:rsidP="00A400D5">
      <w:pPr>
        <w:jc w:val="center"/>
        <w:rPr>
          <w:sz w:val="26"/>
          <w:szCs w:val="26"/>
        </w:rPr>
      </w:pPr>
      <w:r w:rsidRPr="000A144C">
        <w:rPr>
          <w:sz w:val="26"/>
          <w:szCs w:val="26"/>
        </w:rPr>
        <w:t xml:space="preserve">38.03.01 </w:t>
      </w:r>
      <w:r>
        <w:rPr>
          <w:sz w:val="26"/>
          <w:szCs w:val="26"/>
        </w:rPr>
        <w:t>Экономика</w:t>
      </w:r>
    </w:p>
    <w:p w:rsidR="00A400D5" w:rsidRDefault="00A400D5" w:rsidP="00A400D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Профиль: бухгалтерский учет, анализ и аудит</w:t>
      </w:r>
    </w:p>
    <w:p w:rsidR="00A400D5" w:rsidRDefault="00A400D5" w:rsidP="00A400D5">
      <w:pPr>
        <w:jc w:val="center"/>
        <w:rPr>
          <w:sz w:val="26"/>
          <w:szCs w:val="26"/>
        </w:rPr>
      </w:pPr>
    </w:p>
    <w:p w:rsidR="00A400D5" w:rsidRDefault="00A400D5" w:rsidP="00A400D5">
      <w:pPr>
        <w:jc w:val="center"/>
        <w:rPr>
          <w:sz w:val="26"/>
          <w:szCs w:val="26"/>
        </w:rPr>
      </w:pPr>
    </w:p>
    <w:p w:rsidR="00A400D5" w:rsidRDefault="00A400D5" w:rsidP="00A400D5">
      <w:pPr>
        <w:rPr>
          <w:sz w:val="26"/>
          <w:szCs w:val="26"/>
        </w:rPr>
      </w:pPr>
    </w:p>
    <w:p w:rsidR="00A400D5" w:rsidRDefault="00A400D5" w:rsidP="00A400D5">
      <w:pPr>
        <w:ind w:firstLine="0"/>
        <w:rPr>
          <w:sz w:val="26"/>
          <w:szCs w:val="26"/>
        </w:rPr>
      </w:pPr>
      <w:r>
        <w:rPr>
          <w:sz w:val="26"/>
          <w:szCs w:val="26"/>
        </w:rPr>
        <w:t>Выполнил студент</w:t>
      </w:r>
      <w:proofErr w:type="gramStart"/>
      <w:r>
        <w:rPr>
          <w:sz w:val="26"/>
          <w:szCs w:val="26"/>
        </w:rPr>
        <w:t>:.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proofErr w:type="gramEnd"/>
    </w:p>
    <w:p w:rsidR="00A400D5" w:rsidRDefault="00A400D5" w:rsidP="00A400D5">
      <w:pPr>
        <w:rPr>
          <w:sz w:val="26"/>
          <w:szCs w:val="26"/>
        </w:rPr>
      </w:pPr>
    </w:p>
    <w:p w:rsidR="00A400D5" w:rsidRDefault="00A400D5" w:rsidP="00A400D5">
      <w:pPr>
        <w:rPr>
          <w:sz w:val="26"/>
          <w:szCs w:val="26"/>
        </w:rPr>
      </w:pPr>
    </w:p>
    <w:p w:rsidR="00A400D5" w:rsidRDefault="00A400D5" w:rsidP="00A400D5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Руководитель: </w:t>
      </w:r>
      <w:r w:rsidRPr="00473EDE">
        <w:rPr>
          <w:sz w:val="26"/>
          <w:szCs w:val="26"/>
        </w:rPr>
        <w:t>к.э.н., доцент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</w:p>
    <w:p w:rsidR="00A400D5" w:rsidRDefault="00A400D5" w:rsidP="00A400D5">
      <w:pPr>
        <w:rPr>
          <w:sz w:val="26"/>
          <w:szCs w:val="26"/>
        </w:rPr>
      </w:pPr>
    </w:p>
    <w:p w:rsidR="00A400D5" w:rsidRDefault="00A400D5" w:rsidP="00A400D5">
      <w:pPr>
        <w:rPr>
          <w:sz w:val="26"/>
          <w:szCs w:val="26"/>
        </w:rPr>
      </w:pPr>
    </w:p>
    <w:p w:rsidR="00A400D5" w:rsidRDefault="00A400D5" w:rsidP="00A400D5">
      <w:pPr>
        <w:rPr>
          <w:sz w:val="26"/>
          <w:szCs w:val="26"/>
        </w:rPr>
      </w:pPr>
    </w:p>
    <w:p w:rsidR="00DD377E" w:rsidRDefault="00DD377E" w:rsidP="00A400D5">
      <w:pPr>
        <w:jc w:val="center"/>
        <w:rPr>
          <w:sz w:val="26"/>
          <w:szCs w:val="26"/>
        </w:rPr>
      </w:pPr>
    </w:p>
    <w:p w:rsidR="00DD377E" w:rsidRDefault="00DD377E" w:rsidP="00A400D5">
      <w:pPr>
        <w:jc w:val="center"/>
        <w:rPr>
          <w:sz w:val="26"/>
          <w:szCs w:val="26"/>
        </w:rPr>
      </w:pPr>
    </w:p>
    <w:p w:rsidR="00DD377E" w:rsidRDefault="00DD377E" w:rsidP="00A400D5">
      <w:pPr>
        <w:jc w:val="center"/>
        <w:rPr>
          <w:sz w:val="26"/>
          <w:szCs w:val="26"/>
        </w:rPr>
      </w:pPr>
    </w:p>
    <w:p w:rsidR="00DD377E" w:rsidRDefault="00DD377E" w:rsidP="00A400D5">
      <w:pPr>
        <w:jc w:val="center"/>
        <w:rPr>
          <w:sz w:val="26"/>
          <w:szCs w:val="26"/>
        </w:rPr>
      </w:pPr>
    </w:p>
    <w:p w:rsidR="00A400D5" w:rsidRDefault="00A400D5" w:rsidP="00A400D5">
      <w:pPr>
        <w:jc w:val="center"/>
        <w:rPr>
          <w:sz w:val="26"/>
          <w:szCs w:val="26"/>
        </w:rPr>
      </w:pPr>
      <w:bookmarkStart w:id="8" w:name="_GoBack"/>
      <w:bookmarkEnd w:id="8"/>
      <w:r>
        <w:rPr>
          <w:sz w:val="26"/>
          <w:szCs w:val="26"/>
        </w:rPr>
        <w:t>Санкт-Петербург</w:t>
      </w:r>
    </w:p>
    <w:p w:rsidR="00A400D5" w:rsidRDefault="00A400D5" w:rsidP="00A400D5">
      <w:pPr>
        <w:jc w:val="center"/>
        <w:rPr>
          <w:sz w:val="26"/>
          <w:szCs w:val="26"/>
        </w:rPr>
      </w:pPr>
      <w:r>
        <w:rPr>
          <w:sz w:val="26"/>
          <w:szCs w:val="26"/>
        </w:rPr>
        <w:t>2016</w:t>
      </w:r>
    </w:p>
    <w:sdt>
      <w:sdtPr>
        <w:rPr>
          <w:rFonts w:ascii="Times New Roman" w:hAnsi="Times New Roman"/>
          <w:b w:val="0"/>
          <w:bCs w:val="0"/>
          <w:caps w:val="0"/>
          <w:noProof/>
          <w:szCs w:val="22"/>
          <w:shd w:val="clear" w:color="auto" w:fill="auto"/>
        </w:rPr>
        <w:id w:val="10223838"/>
        <w:docPartObj>
          <w:docPartGallery w:val="Table of Contents"/>
          <w:docPartUnique/>
        </w:docPartObj>
      </w:sdtPr>
      <w:sdtEndPr>
        <w:rPr>
          <w:caps/>
          <w:shd w:val="clear" w:color="auto" w:fill="FFFFFF"/>
        </w:rPr>
      </w:sdtEndPr>
      <w:sdtContent>
        <w:p w:rsidR="00750E41" w:rsidRPr="003F2599" w:rsidRDefault="003F2599">
          <w:pPr>
            <w:pStyle w:val="a9"/>
            <w:rPr>
              <w:rFonts w:ascii="Times New Roman" w:hAnsi="Times New Roman"/>
            </w:rPr>
          </w:pPr>
          <w:r w:rsidRPr="003F2599">
            <w:rPr>
              <w:rFonts w:ascii="Times New Roman" w:hAnsi="Times New Roman"/>
            </w:rPr>
            <w:t>СОДЕРЖАНИЕ</w:t>
          </w:r>
        </w:p>
        <w:p w:rsidR="0085316B" w:rsidRDefault="009E35A5">
          <w:pPr>
            <w:pStyle w:val="12"/>
            <w:rPr>
              <w:rFonts w:asciiTheme="minorHAnsi" w:eastAsiaTheme="minorEastAsia" w:hAnsiTheme="minorHAnsi" w:cstheme="minorBidi"/>
              <w:caps w:val="0"/>
              <w:color w:val="auto"/>
              <w:sz w:val="22"/>
              <w:shd w:val="clear" w:color="auto" w:fill="auto"/>
              <w:lang w:eastAsia="ru-RU"/>
            </w:rPr>
          </w:pPr>
          <w:r>
            <w:fldChar w:fldCharType="begin"/>
          </w:r>
          <w:r w:rsidR="00750E41">
            <w:instrText xml:space="preserve"> TOC \o "1-3" \h \z \u </w:instrText>
          </w:r>
          <w:r>
            <w:fldChar w:fldCharType="separate"/>
          </w:r>
          <w:hyperlink w:anchor="_Toc443052203" w:history="1">
            <w:r w:rsidR="0085316B" w:rsidRPr="00922D1A">
              <w:rPr>
                <w:rStyle w:val="aa"/>
              </w:rPr>
              <w:t>Введение</w:t>
            </w:r>
            <w:r w:rsidR="0085316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5316B">
              <w:rPr>
                <w:webHidden/>
              </w:rPr>
              <w:instrText xml:space="preserve"> PAGEREF _Toc443052203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B226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85316B" w:rsidRDefault="009E35A5">
          <w:pPr>
            <w:pStyle w:val="21"/>
            <w:rPr>
              <w:rFonts w:asciiTheme="minorHAnsi" w:eastAsiaTheme="minorEastAsia" w:hAnsiTheme="minorHAnsi" w:cstheme="minorBidi"/>
              <w:caps w:val="0"/>
              <w:color w:val="auto"/>
              <w:sz w:val="22"/>
              <w:szCs w:val="22"/>
              <w:shd w:val="clear" w:color="auto" w:fill="auto"/>
              <w:lang w:eastAsia="ru-RU"/>
            </w:rPr>
          </w:pPr>
          <w:hyperlink w:anchor="_Toc443052204" w:history="1">
            <w:r w:rsidR="0085316B" w:rsidRPr="00922D1A">
              <w:rPr>
                <w:rStyle w:val="aa"/>
              </w:rPr>
              <w:t>1 Теоретические основы ведения бухгалтерского учёта и формирования отчетности субъектов малого предпринимательства</w:t>
            </w:r>
            <w:r w:rsidR="0085316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5316B">
              <w:rPr>
                <w:webHidden/>
              </w:rPr>
              <w:instrText xml:space="preserve"> PAGEREF _Toc443052204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B2269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5316B" w:rsidRDefault="009E35A5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ru-RU"/>
            </w:rPr>
          </w:pPr>
          <w:hyperlink w:anchor="_Toc443052205" w:history="1">
            <w:r w:rsidR="0085316B" w:rsidRPr="00922D1A">
              <w:rPr>
                <w:rStyle w:val="aa"/>
                <w:noProof/>
              </w:rPr>
              <w:t>1.1 Нормативн</w:t>
            </w:r>
            <w:r w:rsidR="00856FA4">
              <w:rPr>
                <w:rStyle w:val="aa"/>
                <w:noProof/>
              </w:rPr>
              <w:t>о</w:t>
            </w:r>
            <w:r w:rsidR="00DA7CF4">
              <w:rPr>
                <w:rStyle w:val="aa"/>
                <w:noProof/>
              </w:rPr>
              <w:t>е</w:t>
            </w:r>
            <w:r w:rsidR="0085316B" w:rsidRPr="00922D1A">
              <w:rPr>
                <w:rStyle w:val="aa"/>
                <w:noProof/>
              </w:rPr>
              <w:t xml:space="preserve"> регулирование деятельности субъектов малого предпринимательства</w:t>
            </w:r>
            <w:r w:rsidR="008531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316B">
              <w:rPr>
                <w:noProof/>
                <w:webHidden/>
              </w:rPr>
              <w:instrText xml:space="preserve"> PAGEREF _Toc443052205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B226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316B" w:rsidRDefault="009E35A5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ru-RU"/>
            </w:rPr>
          </w:pPr>
          <w:hyperlink w:anchor="_Toc443052206" w:history="1">
            <w:r w:rsidR="0085316B" w:rsidRPr="00922D1A">
              <w:rPr>
                <w:rStyle w:val="aa"/>
                <w:noProof/>
              </w:rPr>
              <w:t xml:space="preserve">1.2 Формы и особенности ведения бухгалтерского учёта </w:t>
            </w:r>
            <w:r w:rsidR="00DA7CF4">
              <w:rPr>
                <w:rStyle w:val="aa"/>
                <w:noProof/>
              </w:rPr>
              <w:t xml:space="preserve">для малого </w:t>
            </w:r>
            <w:r w:rsidR="0085316B" w:rsidRPr="00922D1A">
              <w:rPr>
                <w:rStyle w:val="aa"/>
                <w:noProof/>
              </w:rPr>
              <w:t xml:space="preserve"> предпринимател</w:t>
            </w:r>
            <w:r w:rsidR="00DA7CF4">
              <w:rPr>
                <w:rStyle w:val="aa"/>
                <w:noProof/>
              </w:rPr>
              <w:t>ьства</w:t>
            </w:r>
            <w:r w:rsidR="008531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316B">
              <w:rPr>
                <w:noProof/>
                <w:webHidden/>
              </w:rPr>
              <w:instrText xml:space="preserve"> PAGEREF _Toc443052206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B226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316B" w:rsidRDefault="009E35A5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ru-RU"/>
            </w:rPr>
          </w:pPr>
          <w:hyperlink w:anchor="_Toc443052207" w:history="1">
            <w:r w:rsidR="0085316B" w:rsidRPr="00922D1A">
              <w:rPr>
                <w:rStyle w:val="aa"/>
                <w:noProof/>
              </w:rPr>
              <w:t>1.3 Действующая система налогообложения для малых предприятий и предпринимателей</w:t>
            </w:r>
            <w:r w:rsidR="008531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316B">
              <w:rPr>
                <w:noProof/>
                <w:webHidden/>
              </w:rPr>
              <w:instrText xml:space="preserve"> PAGEREF _Toc443052207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B226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316B" w:rsidRDefault="009E35A5">
          <w:pPr>
            <w:pStyle w:val="21"/>
            <w:rPr>
              <w:rFonts w:asciiTheme="minorHAnsi" w:eastAsiaTheme="minorEastAsia" w:hAnsiTheme="minorHAnsi" w:cstheme="minorBidi"/>
              <w:caps w:val="0"/>
              <w:color w:val="auto"/>
              <w:sz w:val="22"/>
              <w:szCs w:val="22"/>
              <w:shd w:val="clear" w:color="auto" w:fill="auto"/>
              <w:lang w:eastAsia="ru-RU"/>
            </w:rPr>
          </w:pPr>
          <w:hyperlink w:anchor="_Toc443052208" w:history="1">
            <w:r w:rsidR="0085316B" w:rsidRPr="00922D1A">
              <w:rPr>
                <w:rStyle w:val="aa"/>
              </w:rPr>
              <w:t>2 Организация бухгалтерского учёта и отчетности в ООО «КАРСТ»</w:t>
            </w:r>
            <w:r w:rsidR="0085316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5316B">
              <w:rPr>
                <w:webHidden/>
              </w:rPr>
              <w:instrText xml:space="preserve"> PAGEREF _Toc443052208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B2269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85316B" w:rsidRDefault="009E35A5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ru-RU"/>
            </w:rPr>
          </w:pPr>
          <w:hyperlink w:anchor="_Toc443052209" w:history="1">
            <w:r w:rsidR="0085316B" w:rsidRPr="00922D1A">
              <w:rPr>
                <w:rStyle w:val="aa"/>
                <w:noProof/>
              </w:rPr>
              <w:t>2.1 Краткая характеристика основных показателей финансово - хозяйственной деятельности ООО «КАРСТ»</w:t>
            </w:r>
            <w:r w:rsidR="008531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316B">
              <w:rPr>
                <w:noProof/>
                <w:webHidden/>
              </w:rPr>
              <w:instrText xml:space="preserve"> PAGEREF _Toc443052209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B226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316B" w:rsidRDefault="009E35A5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ru-RU"/>
            </w:rPr>
          </w:pPr>
          <w:hyperlink w:anchor="_Toc443052210" w:history="1">
            <w:r w:rsidR="0085316B" w:rsidRPr="00922D1A">
              <w:rPr>
                <w:rStyle w:val="aa"/>
                <w:noProof/>
                <w:lang w:eastAsia="ru-RU"/>
              </w:rPr>
              <w:t>2.2 Организация бухгалтерского учета хозяйственных операций в ООО «КАРСТ»</w:t>
            </w:r>
            <w:r w:rsidR="008531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316B">
              <w:rPr>
                <w:noProof/>
                <w:webHidden/>
              </w:rPr>
              <w:instrText xml:space="preserve"> PAGEREF _Toc443052210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B2269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316B" w:rsidRDefault="009E35A5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ru-RU"/>
            </w:rPr>
          </w:pPr>
          <w:hyperlink w:anchor="_Toc443052211" w:history="1">
            <w:r w:rsidR="0085316B" w:rsidRPr="00922D1A">
              <w:rPr>
                <w:rStyle w:val="aa"/>
                <w:noProof/>
              </w:rPr>
              <w:t>2.3 Формирование бухгалтерской отчетности в ООО «КАРСТ»</w:t>
            </w:r>
            <w:r w:rsidR="008531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316B">
              <w:rPr>
                <w:noProof/>
                <w:webHidden/>
              </w:rPr>
              <w:instrText xml:space="preserve"> PAGEREF _Toc443052211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B2269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316B" w:rsidRDefault="009E35A5">
          <w:pPr>
            <w:pStyle w:val="21"/>
            <w:rPr>
              <w:rFonts w:asciiTheme="minorHAnsi" w:eastAsiaTheme="minorEastAsia" w:hAnsiTheme="minorHAnsi" w:cstheme="minorBidi"/>
              <w:caps w:val="0"/>
              <w:color w:val="auto"/>
              <w:sz w:val="22"/>
              <w:szCs w:val="22"/>
              <w:shd w:val="clear" w:color="auto" w:fill="auto"/>
              <w:lang w:eastAsia="ru-RU"/>
            </w:rPr>
          </w:pPr>
          <w:hyperlink w:anchor="_Toc443052212" w:history="1">
            <w:r w:rsidR="0085316B" w:rsidRPr="00922D1A">
              <w:rPr>
                <w:rStyle w:val="aa"/>
              </w:rPr>
              <w:t>3 Пути совершенствования организации и ведения бухгалтерского учета в ООО КАРСТ»</w:t>
            </w:r>
            <w:r w:rsidR="0085316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5316B">
              <w:rPr>
                <w:webHidden/>
              </w:rPr>
              <w:instrText xml:space="preserve"> PAGEREF _Toc443052212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B2269"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:rsidR="0085316B" w:rsidRDefault="009E35A5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ru-RU"/>
            </w:rPr>
          </w:pPr>
          <w:hyperlink w:anchor="_Toc443052213" w:history="1">
            <w:r w:rsidR="0085316B" w:rsidRPr="00922D1A">
              <w:rPr>
                <w:rStyle w:val="aa"/>
                <w:noProof/>
              </w:rPr>
              <w:t xml:space="preserve">3.1 </w:t>
            </w:r>
            <w:r w:rsidR="00642EC5">
              <w:rPr>
                <w:rStyle w:val="aa"/>
                <w:noProof/>
              </w:rPr>
              <w:t>Мероприятия</w:t>
            </w:r>
            <w:r w:rsidR="00DA7CF4">
              <w:rPr>
                <w:rStyle w:val="aa"/>
                <w:noProof/>
              </w:rPr>
              <w:t xml:space="preserve"> </w:t>
            </w:r>
            <w:r w:rsidR="0085316B" w:rsidRPr="00922D1A">
              <w:rPr>
                <w:rStyle w:val="aa"/>
                <w:noProof/>
              </w:rPr>
              <w:t xml:space="preserve"> по совершенствованию бухгалтерского учета</w:t>
            </w:r>
            <w:r w:rsidR="00DA7CF4">
              <w:rPr>
                <w:rStyle w:val="aa"/>
                <w:noProof/>
              </w:rPr>
              <w:t xml:space="preserve"> в ООО «Карст»</w:t>
            </w:r>
            <w:r w:rsidR="008531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316B">
              <w:rPr>
                <w:noProof/>
                <w:webHidden/>
              </w:rPr>
              <w:instrText xml:space="preserve"> PAGEREF _Toc443052213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B2269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316B" w:rsidRDefault="009E35A5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ru-RU"/>
            </w:rPr>
          </w:pPr>
          <w:hyperlink w:anchor="_Toc443052214" w:history="1">
            <w:r w:rsidR="0085316B" w:rsidRPr="00922D1A">
              <w:rPr>
                <w:rStyle w:val="aa"/>
                <w:noProof/>
              </w:rPr>
              <w:t xml:space="preserve">3.2 </w:t>
            </w:r>
            <w:r w:rsidR="00DA7CF4">
              <w:rPr>
                <w:rStyle w:val="aa"/>
                <w:noProof/>
              </w:rPr>
              <w:t xml:space="preserve">Влияние </w:t>
            </w:r>
            <w:r w:rsidR="0085316B" w:rsidRPr="00922D1A">
              <w:rPr>
                <w:rStyle w:val="aa"/>
                <w:noProof/>
              </w:rPr>
              <w:t>предложенных мероприятий</w:t>
            </w:r>
            <w:r w:rsidR="00DA7CF4">
              <w:rPr>
                <w:rStyle w:val="aa"/>
                <w:noProof/>
              </w:rPr>
              <w:t xml:space="preserve"> на экономическую деятельность организации</w:t>
            </w:r>
            <w:r w:rsidR="008531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316B">
              <w:rPr>
                <w:noProof/>
                <w:webHidden/>
              </w:rPr>
              <w:instrText xml:space="preserve"> PAGEREF _Toc443052214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B2269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316B" w:rsidRDefault="009E35A5">
          <w:pPr>
            <w:pStyle w:val="12"/>
            <w:rPr>
              <w:rFonts w:asciiTheme="minorHAnsi" w:eastAsiaTheme="minorEastAsia" w:hAnsiTheme="minorHAnsi" w:cstheme="minorBidi"/>
              <w:caps w:val="0"/>
              <w:color w:val="auto"/>
              <w:sz w:val="22"/>
              <w:shd w:val="clear" w:color="auto" w:fill="auto"/>
              <w:lang w:eastAsia="ru-RU"/>
            </w:rPr>
          </w:pPr>
          <w:hyperlink w:anchor="_Toc443052215" w:history="1">
            <w:r w:rsidR="0085316B" w:rsidRPr="00922D1A">
              <w:rPr>
                <w:rStyle w:val="aa"/>
              </w:rPr>
              <w:t>Заключение</w:t>
            </w:r>
            <w:r w:rsidR="0085316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5316B">
              <w:rPr>
                <w:webHidden/>
              </w:rPr>
              <w:instrText xml:space="preserve"> PAGEREF _Toc443052215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B2269"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:rsidR="0085316B" w:rsidRDefault="009E35A5">
          <w:pPr>
            <w:pStyle w:val="12"/>
            <w:rPr>
              <w:rFonts w:asciiTheme="minorHAnsi" w:eastAsiaTheme="minorEastAsia" w:hAnsiTheme="minorHAnsi" w:cstheme="minorBidi"/>
              <w:caps w:val="0"/>
              <w:color w:val="auto"/>
              <w:sz w:val="22"/>
              <w:shd w:val="clear" w:color="auto" w:fill="auto"/>
              <w:lang w:eastAsia="ru-RU"/>
            </w:rPr>
          </w:pPr>
          <w:hyperlink w:anchor="_Toc443052216" w:history="1">
            <w:r w:rsidR="0085316B" w:rsidRPr="00922D1A">
              <w:rPr>
                <w:rStyle w:val="aa"/>
              </w:rPr>
              <w:t>Список использованных источников информации</w:t>
            </w:r>
            <w:r w:rsidR="0085316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5316B">
              <w:rPr>
                <w:webHidden/>
              </w:rPr>
              <w:instrText xml:space="preserve"> PAGEREF _Toc443052216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B2269"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  <w:r w:rsidR="005F658E">
            <w:t>6</w:t>
          </w:r>
        </w:p>
        <w:p w:rsidR="00750E41" w:rsidRDefault="009E35A5" w:rsidP="008A5449">
          <w:pPr>
            <w:pStyle w:val="12"/>
          </w:pPr>
          <w:hyperlink w:anchor="_Toc443052217" w:history="1">
            <w:r w:rsidR="0085316B" w:rsidRPr="00922D1A">
              <w:rPr>
                <w:rStyle w:val="aa"/>
              </w:rPr>
              <w:t>Приложения</w:t>
            </w:r>
            <w:r w:rsidR="0085316B">
              <w:rPr>
                <w:webHidden/>
              </w:rPr>
              <w:tab/>
            </w:r>
          </w:hyperlink>
          <w:r>
            <w:fldChar w:fldCharType="end"/>
          </w:r>
          <w:r w:rsidR="005F658E">
            <w:t>69</w:t>
          </w:r>
        </w:p>
      </w:sdtContent>
    </w:sdt>
    <w:p w:rsidR="00750E41" w:rsidRDefault="00750E41" w:rsidP="00750E41">
      <w:pPr>
        <w:pStyle w:val="1"/>
        <w:rPr>
          <w:rFonts w:asciiTheme="minorHAnsi" w:hAnsiTheme="minorHAnsi"/>
        </w:rPr>
      </w:pPr>
      <w:bookmarkStart w:id="9" w:name="_Toc443052203"/>
      <w:r w:rsidRPr="003F5B62">
        <w:lastRenderedPageBreak/>
        <w:t>Введение</w:t>
      </w:r>
      <w:bookmarkEnd w:id="0"/>
      <w:bookmarkEnd w:id="1"/>
      <w:bookmarkEnd w:id="2"/>
      <w:bookmarkEnd w:id="9"/>
    </w:p>
    <w:p w:rsidR="00750E41" w:rsidRDefault="00750E41" w:rsidP="00750E41">
      <w:r>
        <w:t>На современном этапе развития экономики России именно малый бизнес может заполнить те ниши, которые пустовали в плановой экономике, и выполнить те функции, которые зачастую не готов взять на себя крупный и средний бизнес. Малый бизнес является единственным сектором, где примитивная, но абсолютно необходимая для эффективного функционирования рыночного хозяйства частная собственность существует в чистом виде.</w:t>
      </w:r>
    </w:p>
    <w:p w:rsidR="00750E41" w:rsidRDefault="00750E41" w:rsidP="00750E41">
      <w:r>
        <w:t>В результате своей деятельности люб</w:t>
      </w:r>
      <w:r w:rsidR="00A9235E">
        <w:t>ая организация</w:t>
      </w:r>
      <w:r>
        <w:t xml:space="preserve"> малого бизнеса осуществляет какие-либо хозяйственные операции, принимает те или иные решения. Практически каждое такое действие находит отражение в бухгалтерском учете.</w:t>
      </w:r>
    </w:p>
    <w:p w:rsidR="00750E41" w:rsidRDefault="00750E41" w:rsidP="00750E41">
      <w:r>
        <w:t>Бухгалтерский учет выступает завершающим этапом учетного процесса, и обеспечивает органическое единство формирующихся в нем показателей с первичной документацией и учетными регистрами.</w:t>
      </w:r>
      <w:r w:rsidR="00BD06A2">
        <w:t xml:space="preserve"> </w:t>
      </w:r>
      <w:r>
        <w:rPr>
          <w:color w:val="000000"/>
          <w:szCs w:val="28"/>
        </w:rPr>
        <w:t xml:space="preserve">Полученные результаты синтетического и аналитического учета в дальнейшем используются для составления бухгалтерской отчетности и проведения анализа финансово - хозяйственной деятельности субъекта хозяйствования. </w:t>
      </w:r>
    </w:p>
    <w:p w:rsidR="00750E41" w:rsidRDefault="00750E41" w:rsidP="00750E41">
      <w:r>
        <w:t xml:space="preserve">Правильная организация и ведение бухгалтерского учета позволяет руководителям малого бизнеса минимизировать финансовые риски. Для субъектов малого бизнеса в законодательстве Российской Федерации предусмотрена возможность вести бухгалтерский учет по упрощенной форме. В учетной политике субъектов малого бизнеса закрепляются способы бухгалтерского учета хозяйственных операций, которые присущи только этой организации. </w:t>
      </w:r>
    </w:p>
    <w:p w:rsidR="00750E41" w:rsidRDefault="00750E41" w:rsidP="00750E41">
      <w:r w:rsidRPr="00923F79">
        <w:rPr>
          <w:i/>
        </w:rPr>
        <w:t>Актуальность</w:t>
      </w:r>
      <w:r w:rsidRPr="00E17720">
        <w:rPr>
          <w:b/>
        </w:rPr>
        <w:t xml:space="preserve"> </w:t>
      </w:r>
      <w:r w:rsidRPr="00CA73E5">
        <w:t>данного</w:t>
      </w:r>
      <w:r>
        <w:rPr>
          <w:b/>
        </w:rPr>
        <w:t xml:space="preserve"> </w:t>
      </w:r>
      <w:r>
        <w:t xml:space="preserve">исследования состоит в необходимости </w:t>
      </w:r>
      <w:r w:rsidR="00BD06A2">
        <w:t>теоретического изучения</w:t>
      </w:r>
      <w:r>
        <w:t xml:space="preserve"> и практическ</w:t>
      </w:r>
      <w:r w:rsidR="00BD06A2">
        <w:t>ого применения</w:t>
      </w:r>
      <w:r>
        <w:t xml:space="preserve"> </w:t>
      </w:r>
      <w:r w:rsidR="00BD06A2">
        <w:t xml:space="preserve">нормативно-правовых </w:t>
      </w:r>
      <w:r>
        <w:t xml:space="preserve">основ </w:t>
      </w:r>
      <w:r w:rsidR="00BD06A2">
        <w:t xml:space="preserve">в </w:t>
      </w:r>
      <w:r>
        <w:t xml:space="preserve">организации бухгалтерского учета </w:t>
      </w:r>
      <w:r w:rsidR="00BD06A2">
        <w:t>субъектами малого предпринимательства.</w:t>
      </w:r>
    </w:p>
    <w:p w:rsidR="00750E41" w:rsidRDefault="00750E41" w:rsidP="00750E41">
      <w:r w:rsidRPr="00923F79">
        <w:rPr>
          <w:i/>
        </w:rPr>
        <w:t>Объектом</w:t>
      </w:r>
      <w:r w:rsidRPr="00A216A7">
        <w:rPr>
          <w:b/>
        </w:rPr>
        <w:t xml:space="preserve"> </w:t>
      </w:r>
      <w:r>
        <w:t>данного исследования по теме «</w:t>
      </w:r>
      <w:r>
        <w:rPr>
          <w:i/>
        </w:rPr>
        <w:t>Организация бухгалтерского учета в малом бизнесе на современном этапе</w:t>
      </w:r>
      <w:r>
        <w:t>» является предприяти</w:t>
      </w:r>
      <w:r w:rsidR="00E56BCB">
        <w:t>е</w:t>
      </w:r>
      <w:r w:rsidRPr="007F4E79">
        <w:t xml:space="preserve"> </w:t>
      </w:r>
      <w:r>
        <w:t>малого бизнес</w:t>
      </w:r>
      <w:proofErr w:type="gramStart"/>
      <w:r>
        <w:t>а</w:t>
      </w:r>
      <w:r w:rsidR="00E56BCB">
        <w:t xml:space="preserve"> ООО</w:t>
      </w:r>
      <w:proofErr w:type="gramEnd"/>
      <w:r w:rsidR="00E56BCB">
        <w:t xml:space="preserve"> «КАРСТ»</w:t>
      </w:r>
      <w:r>
        <w:t>.</w:t>
      </w:r>
    </w:p>
    <w:p w:rsidR="00750E41" w:rsidRDefault="00750E41" w:rsidP="00750E41">
      <w:r w:rsidRPr="00923F79">
        <w:rPr>
          <w:i/>
        </w:rPr>
        <w:lastRenderedPageBreak/>
        <w:t>Предмет</w:t>
      </w:r>
      <w:r>
        <w:t xml:space="preserve"> - исследование организации и ведения бухгалтерского учета в ООО «КАРСТ»</w:t>
      </w:r>
      <w:r w:rsidRPr="00A216A7">
        <w:t>.</w:t>
      </w:r>
    </w:p>
    <w:p w:rsidR="00E56BCB" w:rsidRDefault="00750E41" w:rsidP="00750E41">
      <w:r w:rsidRPr="00923F79">
        <w:rPr>
          <w:i/>
        </w:rPr>
        <w:t>Целью</w:t>
      </w:r>
      <w:r w:rsidRPr="000766CF">
        <w:rPr>
          <w:b/>
        </w:rPr>
        <w:t xml:space="preserve"> </w:t>
      </w:r>
      <w:r>
        <w:t xml:space="preserve">выпускной квалификационной работы является </w:t>
      </w:r>
      <w:r w:rsidR="00376C42">
        <w:t xml:space="preserve">предложение мероприятий направленных на </w:t>
      </w:r>
      <w:r w:rsidR="00E56BCB">
        <w:t>развитие бухгалтерского учета и формирования отчетности субъектов малого предпринимательства в Российской Федерации на современном этапе на примере ООО «КАРСТ».</w:t>
      </w:r>
    </w:p>
    <w:p w:rsidR="00750E41" w:rsidRDefault="00750E41" w:rsidP="00750E41">
      <w:r>
        <w:t xml:space="preserve">Для достижения поставленной цели необходимо решить следующие </w:t>
      </w:r>
      <w:r w:rsidRPr="006461A9">
        <w:rPr>
          <w:i/>
        </w:rPr>
        <w:t>задачи</w:t>
      </w:r>
      <w:r>
        <w:t>:</w:t>
      </w:r>
    </w:p>
    <w:p w:rsidR="00750E41" w:rsidRDefault="00215D3C" w:rsidP="00624CF4">
      <w:pPr>
        <w:pStyle w:val="a8"/>
        <w:numPr>
          <w:ilvl w:val="0"/>
          <w:numId w:val="5"/>
        </w:numPr>
        <w:contextualSpacing/>
      </w:pPr>
      <w:r>
        <w:t>изучить основы нормативно-правового регулирования деятельности субъектов малого бизнеса</w:t>
      </w:r>
      <w:r w:rsidR="00750E41">
        <w:t>;</w:t>
      </w:r>
    </w:p>
    <w:p w:rsidR="00750E41" w:rsidRDefault="00750E41" w:rsidP="00624CF4">
      <w:pPr>
        <w:pStyle w:val="a8"/>
        <w:numPr>
          <w:ilvl w:val="0"/>
          <w:numId w:val="5"/>
        </w:numPr>
        <w:contextualSpacing/>
      </w:pPr>
      <w:r>
        <w:t>выявить особенности бухгалтерского учета на малых предприятиях;</w:t>
      </w:r>
    </w:p>
    <w:p w:rsidR="00750E41" w:rsidRDefault="00750E41" w:rsidP="00624CF4">
      <w:pPr>
        <w:pStyle w:val="a8"/>
        <w:numPr>
          <w:ilvl w:val="0"/>
          <w:numId w:val="5"/>
        </w:numPr>
        <w:contextualSpacing/>
      </w:pPr>
      <w:r>
        <w:t>рассмотреть действующую систему упрощенного налогообложения;</w:t>
      </w:r>
    </w:p>
    <w:p w:rsidR="00750E41" w:rsidRDefault="00BD06A2" w:rsidP="00624CF4">
      <w:pPr>
        <w:pStyle w:val="a8"/>
        <w:numPr>
          <w:ilvl w:val="0"/>
          <w:numId w:val="5"/>
        </w:numPr>
        <w:contextualSpacing/>
      </w:pPr>
      <w:r>
        <w:t xml:space="preserve">дать  характеристику </w:t>
      </w:r>
      <w:r w:rsidR="00806DD4">
        <w:t>финансово-хозяйственн</w:t>
      </w:r>
      <w:r>
        <w:t>ой</w:t>
      </w:r>
      <w:r w:rsidR="00806DD4">
        <w:t xml:space="preserve">  деятельност</w:t>
      </w:r>
      <w:r>
        <w:t>и</w:t>
      </w:r>
      <w:r w:rsidR="00806DD4">
        <w:t xml:space="preserve"> </w:t>
      </w:r>
      <w:r w:rsidR="00A9235E">
        <w:t>организации</w:t>
      </w:r>
      <w:r w:rsidR="00806DD4">
        <w:t xml:space="preserve"> малого бизнес</w:t>
      </w:r>
      <w:proofErr w:type="gramStart"/>
      <w:r w:rsidR="00806DD4">
        <w:t>а ООО</w:t>
      </w:r>
      <w:proofErr w:type="gramEnd"/>
      <w:r w:rsidR="00806DD4">
        <w:t xml:space="preserve"> «КАРСТ</w:t>
      </w:r>
      <w:r w:rsidR="00750E41">
        <w:t>»;</w:t>
      </w:r>
    </w:p>
    <w:p w:rsidR="00750E41" w:rsidRDefault="00BD06A2" w:rsidP="00624CF4">
      <w:pPr>
        <w:pStyle w:val="a8"/>
        <w:numPr>
          <w:ilvl w:val="0"/>
          <w:numId w:val="5"/>
        </w:numPr>
        <w:contextualSpacing/>
      </w:pPr>
      <w:r>
        <w:t>показать</w:t>
      </w:r>
      <w:r w:rsidR="00806DD4">
        <w:t xml:space="preserve"> особенности организации</w:t>
      </w:r>
      <w:r w:rsidR="00750E41">
        <w:t xml:space="preserve"> бухгалтерского учета в ООО «КАРСТ»;</w:t>
      </w:r>
    </w:p>
    <w:p w:rsidR="00750E41" w:rsidRPr="00B7700F" w:rsidRDefault="00BD06A2" w:rsidP="00624CF4">
      <w:pPr>
        <w:pStyle w:val="a8"/>
        <w:numPr>
          <w:ilvl w:val="0"/>
          <w:numId w:val="5"/>
        </w:numPr>
        <w:contextualSpacing/>
      </w:pPr>
      <w:r>
        <w:t>разработать мероприятия направленные на совершенствование бухгалтерского учета</w:t>
      </w:r>
      <w:r w:rsidR="00750E41">
        <w:t xml:space="preserve"> в ООО «КАРСТ».</w:t>
      </w:r>
    </w:p>
    <w:p w:rsidR="00750E41" w:rsidRDefault="00806DD4" w:rsidP="00750E41">
      <w:r w:rsidRPr="006461A9">
        <w:rPr>
          <w:i/>
          <w:iCs/>
        </w:rPr>
        <w:t>Практическая</w:t>
      </w:r>
      <w:r>
        <w:rPr>
          <w:i/>
          <w:iCs/>
        </w:rPr>
        <w:t xml:space="preserve"> </w:t>
      </w:r>
      <w:r w:rsidRPr="006461A9">
        <w:rPr>
          <w:i/>
          <w:iCs/>
        </w:rPr>
        <w:t>значимость</w:t>
      </w:r>
      <w:r>
        <w:t xml:space="preserve"> данного исследования состоит в разработке предложений, направленных на совершенствование бухгалтерского учета субъектов малого предпринимательства в Российской Федерации на современном этапе на примере ООО «КАРСТ».</w:t>
      </w:r>
      <w:r w:rsidR="00750E41">
        <w:t xml:space="preserve"> Также материал может быть использован при теоретическом исследовании вопросов бухгалтерского учета и применении его организациями малого бизнеса.</w:t>
      </w:r>
    </w:p>
    <w:p w:rsidR="00750E41" w:rsidRDefault="00750E41" w:rsidP="00750E41">
      <w:r>
        <w:t>При написании данной работы был</w:t>
      </w:r>
      <w:r w:rsidR="00376C42">
        <w:t>и</w:t>
      </w:r>
      <w:r>
        <w:t xml:space="preserve"> использованы</w:t>
      </w:r>
      <w:r w:rsidRPr="00FA6B2D">
        <w:t xml:space="preserve"> нормативно-правовые акты Российской Федерации, Министерства финансов Российской Федерации</w:t>
      </w:r>
      <w:r>
        <w:t xml:space="preserve">, научная, учебная и практическая литература, а также статьи из журналов и Интернет- </w:t>
      </w:r>
      <w:r w:rsidR="00806DD4">
        <w:t>ресурсов</w:t>
      </w:r>
      <w:r>
        <w:t xml:space="preserve"> по теме исследования «</w:t>
      </w:r>
      <w:r>
        <w:rPr>
          <w:i/>
        </w:rPr>
        <w:t>Организация бухгалтерского учета в малом бизнесе на современном этапе»</w:t>
      </w:r>
      <w:r>
        <w:t>.</w:t>
      </w:r>
    </w:p>
    <w:p w:rsidR="00750E41" w:rsidRDefault="00750E41" w:rsidP="00750E41">
      <w:r>
        <w:t xml:space="preserve">Работа состоит из введения, трех глав, заключения и списка использованной литературы. </w:t>
      </w:r>
    </w:p>
    <w:p w:rsidR="00750E41" w:rsidRDefault="00750E41" w:rsidP="00750E41">
      <w:r>
        <w:lastRenderedPageBreak/>
        <w:t>В приложении к работе представлена отчетность ООО «КАРСТ» за 2013 - 2015 годы.</w:t>
      </w:r>
    </w:p>
    <w:p w:rsidR="00750E41" w:rsidRDefault="00750E41" w:rsidP="00750E41">
      <w: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750E41" w:rsidRDefault="00750E41" w:rsidP="00750E41">
      <w:r>
        <w:t xml:space="preserve">Во второй главе настоящего исследования проанализирована финансово - хозяйственная деятельность ООО «КАРСТ» за </w:t>
      </w:r>
      <w:r w:rsidRPr="008C5088">
        <w:t>2013</w:t>
      </w:r>
      <w:r w:rsidR="005C0693">
        <w:t xml:space="preserve"> -</w:t>
      </w:r>
      <w:r w:rsidRPr="008C5088">
        <w:t xml:space="preserve"> 2015 г</w:t>
      </w:r>
      <w:r>
        <w:t>оды. Исследован процесс осуществления бухгалтерского учета в ООО «КАРСТ».</w:t>
      </w:r>
    </w:p>
    <w:p w:rsidR="00750E41" w:rsidRDefault="00750E41" w:rsidP="00750E41">
      <w:r>
        <w:t>В третьей главе данной работы приведены рекомендации позволяющие совершенствовать организацию бухгалтерского учета в ООО «КАРСТ».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 третьей главе данной работы приведены рекомендации позволяющие совершенствовать организацию бухгалтерского учета в ООО «КАРСТ».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:rsidR="00750E41" w:rsidRPr="009D07D3" w:rsidRDefault="009D07D3" w:rsidP="009D07D3">
      <w:pPr>
        <w:rPr>
          <w:rFonts w:eastAsiaTheme="majorEastAsia"/>
          <w:b/>
          <w:bCs/>
          <w:caps/>
          <w:color w:val="FFFFFF" w:themeColor="background1"/>
          <w:sz w:val="32"/>
          <w:szCs w:val="26"/>
        </w:rPr>
      </w:pPr>
      <w:r w:rsidRPr="009D07D3">
        <w:rPr>
          <w:color w:val="FFFFFF" w:themeColor="background1"/>
        </w:rPr>
        <w:t>В третьей главе данной работы приведены рекомендации позволяющие совершенствовать организацию бухгалтерского учета в ООО «КАРСТ».</w:t>
      </w:r>
    </w:p>
    <w:p w:rsidR="00750E41" w:rsidRPr="003857FD" w:rsidRDefault="00750E41" w:rsidP="00C725B0">
      <w:pPr>
        <w:pStyle w:val="2"/>
      </w:pPr>
      <w:bookmarkStart w:id="10" w:name="_Toc441757639"/>
      <w:bookmarkStart w:id="11" w:name="_Toc443052204"/>
      <w:r w:rsidRPr="003857FD">
        <w:lastRenderedPageBreak/>
        <w:t xml:space="preserve">1 Теоретические основы ведения бухгалтерского учёта и формирования </w:t>
      </w:r>
      <w:r w:rsidRPr="00C725B0">
        <w:t>отчетности</w:t>
      </w:r>
      <w:r w:rsidRPr="003857FD">
        <w:t xml:space="preserve"> субъектов малого предпринимательства</w:t>
      </w:r>
      <w:bookmarkEnd w:id="3"/>
      <w:bookmarkEnd w:id="4"/>
      <w:bookmarkEnd w:id="10"/>
      <w:bookmarkEnd w:id="11"/>
    </w:p>
    <w:p w:rsidR="00750E41" w:rsidRDefault="00750E41" w:rsidP="00750E41">
      <w:pPr>
        <w:pStyle w:val="3"/>
      </w:pPr>
      <w:bookmarkStart w:id="12" w:name="_Toc437878874"/>
      <w:bookmarkStart w:id="13" w:name="_Toc438142274"/>
      <w:bookmarkStart w:id="14" w:name="_Toc441757640"/>
      <w:bookmarkStart w:id="15" w:name="_Toc443052205"/>
      <w:r>
        <w:t xml:space="preserve">1.1 </w:t>
      </w:r>
      <w:bookmarkEnd w:id="12"/>
      <w:bookmarkEnd w:id="13"/>
      <w:r>
        <w:t>Нормативное регулирование деятельности субъектов малого предпринимательства</w:t>
      </w:r>
      <w:bookmarkEnd w:id="14"/>
      <w:bookmarkEnd w:id="15"/>
    </w:p>
    <w:p w:rsidR="00750E41" w:rsidRDefault="00750E41" w:rsidP="00750E41">
      <w:r w:rsidRPr="00B230BC">
        <w:rPr>
          <w:szCs w:val="28"/>
        </w:rPr>
        <w:t xml:space="preserve">В российской экономике </w:t>
      </w:r>
      <w:r>
        <w:rPr>
          <w:szCs w:val="28"/>
        </w:rPr>
        <w:t xml:space="preserve">последние двадцать лет развивается </w:t>
      </w:r>
      <w:r w:rsidRPr="00B230BC">
        <w:rPr>
          <w:szCs w:val="28"/>
        </w:rPr>
        <w:t>новый тип предпринимательской деятельности - малое предпринимательство, которое совместно с крупным бизнесом призвано обеспечить рост</w:t>
      </w:r>
      <w:r>
        <w:rPr>
          <w:szCs w:val="28"/>
        </w:rPr>
        <w:t xml:space="preserve"> экономики страны</w:t>
      </w:r>
      <w:r w:rsidRPr="00B230BC">
        <w:rPr>
          <w:szCs w:val="28"/>
        </w:rPr>
        <w:t xml:space="preserve">. </w:t>
      </w:r>
      <w:r>
        <w:t xml:space="preserve">В последнее время в Правительстве Российской Федерации взят курс на популяризацию малых инновационных </w:t>
      </w:r>
      <w:r w:rsidR="00A9235E">
        <w:t>организаций</w:t>
      </w:r>
      <w:r>
        <w:t>, занимающихся разработкой и внедрений новых программ и технологий, созданием и производством инновационных товаров и услуг.</w:t>
      </w:r>
    </w:p>
    <w:p w:rsidR="00750E41" w:rsidRPr="0036505A" w:rsidRDefault="00750E41" w:rsidP="00750E41">
      <w:pPr>
        <w:rPr>
          <w:rFonts w:eastAsia="Times New Roman"/>
        </w:rPr>
      </w:pPr>
      <w:r w:rsidRPr="0036505A">
        <w:rPr>
          <w:rFonts w:eastAsia="Times New Roman"/>
        </w:rPr>
        <w:t xml:space="preserve">Основы малого предпринимательства в нашей стране были заложены в период </w:t>
      </w:r>
      <w:r>
        <w:rPr>
          <w:rFonts w:eastAsia="Times New Roman"/>
        </w:rPr>
        <w:t xml:space="preserve">с </w:t>
      </w:r>
      <w:r w:rsidRPr="0036505A">
        <w:rPr>
          <w:rFonts w:eastAsia="Times New Roman"/>
        </w:rPr>
        <w:t>1987</w:t>
      </w:r>
      <w:r>
        <w:rPr>
          <w:rFonts w:eastAsia="Times New Roman"/>
        </w:rPr>
        <w:t xml:space="preserve"> по </w:t>
      </w:r>
      <w:r w:rsidRPr="0036505A">
        <w:rPr>
          <w:rFonts w:eastAsia="Times New Roman"/>
        </w:rPr>
        <w:t>1991</w:t>
      </w:r>
      <w:r>
        <w:rPr>
          <w:rFonts w:eastAsia="Times New Roman"/>
        </w:rPr>
        <w:t xml:space="preserve"> год, </w:t>
      </w:r>
      <w:r w:rsidRPr="0036505A">
        <w:rPr>
          <w:rFonts w:eastAsia="Times New Roman"/>
        </w:rPr>
        <w:t>после принятия Законов</w:t>
      </w:r>
      <w:r>
        <w:rPr>
          <w:rFonts w:eastAsia="Times New Roman"/>
        </w:rPr>
        <w:t>:</w:t>
      </w:r>
      <w:r w:rsidRPr="0036505A">
        <w:rPr>
          <w:rFonts w:eastAsia="Times New Roman"/>
        </w:rPr>
        <w:t xml:space="preserve"> «Об индивидуальной трудовой деятельности граждан СССР» (1987 г.), «О кооперации в СССР» (1987 г.) и постановления Совета Министров СССР от 08 августа 1990 г. № 790 «О мерах по созданию малых предприятий».</w:t>
      </w:r>
    </w:p>
    <w:p w:rsidR="00750E41" w:rsidRPr="0036505A" w:rsidRDefault="00750E41" w:rsidP="00750E41">
      <w:pPr>
        <w:rPr>
          <w:rFonts w:eastAsia="Times New Roman"/>
        </w:rPr>
      </w:pPr>
      <w:r>
        <w:rPr>
          <w:rFonts w:eastAsia="Times New Roman"/>
        </w:rPr>
        <w:t xml:space="preserve">В наиболее развитых странах: </w:t>
      </w:r>
      <w:r w:rsidRPr="0036505A">
        <w:rPr>
          <w:rFonts w:eastAsia="Times New Roman"/>
        </w:rPr>
        <w:t>СШ</w:t>
      </w:r>
      <w:r>
        <w:rPr>
          <w:rFonts w:eastAsia="Times New Roman"/>
        </w:rPr>
        <w:t>А, Великобритании, Германии</w:t>
      </w:r>
      <w:r w:rsidRPr="0036505A">
        <w:rPr>
          <w:rFonts w:eastAsia="Times New Roman"/>
        </w:rPr>
        <w:t xml:space="preserve"> доля малого бизнеса в</w:t>
      </w:r>
      <w:r>
        <w:rPr>
          <w:rFonts w:eastAsia="Times New Roman"/>
        </w:rPr>
        <w:t>о</w:t>
      </w:r>
      <w:r w:rsidRPr="0036505A">
        <w:rPr>
          <w:rFonts w:eastAsia="Times New Roman"/>
        </w:rPr>
        <w:t xml:space="preserve"> внутреннем валовом продукте составляет более 50%. В России этот показатель находиться на уровне 10</w:t>
      </w:r>
      <w:r>
        <w:rPr>
          <w:rFonts w:eastAsia="Times New Roman"/>
        </w:rPr>
        <w:t xml:space="preserve"> </w:t>
      </w:r>
      <w:r w:rsidRPr="0036505A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36505A">
        <w:rPr>
          <w:rFonts w:eastAsia="Times New Roman"/>
        </w:rPr>
        <w:t>12%.</w:t>
      </w:r>
    </w:p>
    <w:p w:rsidR="00750E41" w:rsidRPr="0036505A" w:rsidRDefault="00750E41" w:rsidP="00750E41">
      <w:pPr>
        <w:rPr>
          <w:rFonts w:eastAsia="Times New Roman"/>
        </w:rPr>
      </w:pPr>
      <w:r w:rsidRPr="002C6404">
        <w:rPr>
          <w:rFonts w:eastAsia="Times New Roman"/>
        </w:rPr>
        <w:t>Организации малого бизнеса не требуют больших площадей, и основной деятельностью таких предприятий является сфера обслуживания. Государственная политика России направлена на поддержку и развитие малого бизнеса, так как малые предприятия имеют одну или две основные сферы деятельности, и могут предоставлять более</w:t>
      </w:r>
      <w:r w:rsidRPr="0036505A">
        <w:rPr>
          <w:rFonts w:eastAsia="Times New Roman"/>
        </w:rPr>
        <w:t xml:space="preserve"> качественную продукцию и оказывать более качественный уровень услуг</w:t>
      </w:r>
      <w:r>
        <w:rPr>
          <w:rFonts w:eastAsia="Times New Roman"/>
        </w:rPr>
        <w:t xml:space="preserve"> </w:t>
      </w:r>
      <w:r w:rsidRPr="005B603B">
        <w:rPr>
          <w:rFonts w:eastAsia="Times New Roman"/>
        </w:rPr>
        <w:t>[30]</w:t>
      </w:r>
      <w:r w:rsidRPr="0036505A">
        <w:rPr>
          <w:rFonts w:eastAsia="Times New Roman"/>
        </w:rPr>
        <w:t>.</w:t>
      </w:r>
    </w:p>
    <w:p w:rsidR="00376C42" w:rsidRDefault="00750E41" w:rsidP="00750E41">
      <w:r w:rsidRPr="0036505A">
        <w:rPr>
          <w:rFonts w:eastAsia="Times New Roman"/>
        </w:rPr>
        <w:t xml:space="preserve">Кроме того, данные предприятия оказывают положительную роль в предоставлении рабочих мест довольно значительной части населения нашей </w:t>
      </w:r>
      <w:r w:rsidRPr="0036505A">
        <w:rPr>
          <w:rFonts w:eastAsia="Times New Roman"/>
        </w:rPr>
        <w:lastRenderedPageBreak/>
        <w:t>страны.</w:t>
      </w:r>
      <w:r w:rsidRPr="006461A9">
        <w:t xml:space="preserve"> </w:t>
      </w:r>
      <w:r w:rsidR="00376C42">
        <w:t>Иностранные инвесторы предпочитают вкладывать свои деньги в</w:t>
      </w:r>
      <w:r>
        <w:t xml:space="preserve"> </w:t>
      </w:r>
      <w:r w:rsidR="00A9235E">
        <w:t>организации</w:t>
      </w:r>
      <w:r>
        <w:t xml:space="preserve"> малого бизнеса</w:t>
      </w:r>
      <w:r w:rsidR="00376C42">
        <w:t>, которые</w:t>
      </w:r>
      <w:r>
        <w:t xml:space="preserve"> работают в экономической или научно-технической сфере</w:t>
      </w:r>
      <w:r w:rsidR="00376C42">
        <w:t>.</w:t>
      </w:r>
    </w:p>
    <w:p w:rsidR="00750E41" w:rsidRDefault="00750E41" w:rsidP="00750E41">
      <w:r>
        <w:t>Определение субъектов малого предпринимательства приведено в статье 4 Федерального закона РФ от 24.07.07 № 209-ФЗ. К таким субъектам относятся потребительские кооперативы, коммерческие организации (за исключением государственных унитарных предприятий и муниципальных унитарных предприятий), индивидуальные предприниматели и фермерские хозяйства, для которых выполняются условия ограничения численности персонала и выручки.</w:t>
      </w:r>
    </w:p>
    <w:p w:rsidR="00750E41" w:rsidRDefault="00750E41" w:rsidP="00750E41">
      <w:r>
        <w:t>В международной практике для отнесения соответствующих объектов к малым предприятиям используются следующие три показателя: численность работников, объем продажи продукции и балансов</w:t>
      </w:r>
      <w:r w:rsidR="0074158A">
        <w:t>ая</w:t>
      </w:r>
      <w:r>
        <w:t xml:space="preserve"> стоимость имущества</w:t>
      </w:r>
      <w:r w:rsidRPr="005B603B">
        <w:t xml:space="preserve"> [30]</w:t>
      </w:r>
      <w:r>
        <w:t>.</w:t>
      </w:r>
    </w:p>
    <w:p w:rsidR="00750E41" w:rsidRPr="00656B46" w:rsidRDefault="00750E41" w:rsidP="00750E41">
      <w:r>
        <w:t>В России определение субъектов малого предпринимательства приведено в статье 4 Федерального закона от 24.07.07 № 209-ФЗ. К таким субъектам относятся потребительские кооперативы, коммерческие организации (за исключением государственных унитарных предприятий и муниципальных унитарных предприятий), индивидуальные предприниматели и фермерские хозяйства, для которых выполняются условия ограничения численности персонала и выручки.</w:t>
      </w:r>
    </w:p>
    <w:p w:rsidR="00750E41" w:rsidRDefault="00750E41" w:rsidP="00750E41">
      <w:r w:rsidRPr="00E71DDC">
        <w:t xml:space="preserve">К </w:t>
      </w:r>
      <w:r w:rsidR="0074158A">
        <w:t>организациям</w:t>
      </w:r>
      <w:r w:rsidRPr="00E71DDC">
        <w:t xml:space="preserve"> малого бизнеса относятся </w:t>
      </w:r>
      <w:r w:rsidR="0074158A">
        <w:t>организации</w:t>
      </w:r>
      <w:r w:rsidRPr="00E71DDC">
        <w:t xml:space="preserve"> и индивидуальные предприниматели, у которых доход от реализации, определяемый в соответствии со статьей 248 НК РФ, не превышает 800 млн. рублей в год. Предельные значения выручки утверждаются Правительством РФ. При этом прежняя редакция статьи 4 Закона № 209-ФЗ обязывала пересматривать такие значения каждые пять лет. Законом №156-ФЗ с 2015 года требование к такой периодичности исключено.</w:t>
      </w:r>
    </w:p>
    <w:p w:rsidR="00750E41" w:rsidRDefault="00750E41" w:rsidP="00750E41">
      <w:r w:rsidRPr="00822CF6">
        <w:t xml:space="preserve">Средняя численность работников коммерческой организации </w:t>
      </w:r>
      <w:r>
        <w:t xml:space="preserve">малого бизнеса </w:t>
      </w:r>
      <w:r w:rsidRPr="00822CF6">
        <w:t>за предшествующий календарный год не должна превышать 100 человек</w:t>
      </w:r>
      <w:r>
        <w:t>. В среднесписочную численность работников субъекта малого предпринимательства включаются весь персонал, в том числе, и работающие по договору устного найма (без заключения письменных договоров).</w:t>
      </w:r>
    </w:p>
    <w:p w:rsidR="00750E41" w:rsidRDefault="00750E41" w:rsidP="00750E41">
      <w:r>
        <w:lastRenderedPageBreak/>
        <w:t>Федеральным законом от 29.06.2015.г. №156-ФЗ, который вступил в силу 30 июня 2015 года, установлено, что категория субъекта малого предпринимательства изменяется только в случае, если значения выручки и численности работников будут выше или ниже предельных значений в течение трех календарных лет. В прежней редакции статьи 4 этот срок составляя два года. В данном случае субъектам малого предпринимательства дается послабление и возможность более длительный период корректировать объемы продаж и численность работников.</w:t>
      </w:r>
    </w:p>
    <w:p w:rsidR="00750E41" w:rsidRDefault="00750E41" w:rsidP="00750E41">
      <w:r>
        <w:t xml:space="preserve">Законом № 156-ФЗ увеличена доля участия иностранных юридических лиц, а также </w:t>
      </w:r>
      <w:r w:rsidR="0074158A">
        <w:t>организаций</w:t>
      </w:r>
      <w:r>
        <w:t xml:space="preserve">, не являющихся малыми и средними, в уставном капитале субъектов малого и среднего предпринимательства с 25 до 49 процентов. </w:t>
      </w:r>
    </w:p>
    <w:p w:rsidR="00750E41" w:rsidRPr="00DB28FC" w:rsidRDefault="00750E41" w:rsidP="00750E41">
      <w:r>
        <w:t>Анализ зарубежного и отечественного опыта развития индивидуального предпринимательства свидетельствует о следующих его преимуществах:</w:t>
      </w:r>
      <w:r w:rsidRPr="00DB28FC">
        <w:t>[</w:t>
      </w:r>
      <w:r>
        <w:t>28</w:t>
      </w:r>
      <w:r w:rsidRPr="00DB28FC">
        <w:t>]</w:t>
      </w:r>
    </w:p>
    <w:p w:rsidR="00750E41" w:rsidRDefault="00750E41" w:rsidP="00750E41">
      <w:r>
        <w:t>- быстрой адаптации к местным условиям хозяйствования;</w:t>
      </w:r>
    </w:p>
    <w:p w:rsidR="00750E41" w:rsidRDefault="00750E41" w:rsidP="00750E41">
      <w:r>
        <w:t>-большой независимостью действий субъектов малого предпринимательства;</w:t>
      </w:r>
    </w:p>
    <w:p w:rsidR="00750E41" w:rsidRDefault="00750E41" w:rsidP="00750E41">
      <w:r>
        <w:t>- гибкости и оперативности принятия и внедрения принимаемых решений;</w:t>
      </w:r>
    </w:p>
    <w:p w:rsidR="00750E41" w:rsidRDefault="00750E41" w:rsidP="00750E41">
      <w:r>
        <w:t>- относительно невысокими общими расходами, а в частности - управленческими;</w:t>
      </w:r>
    </w:p>
    <w:p w:rsidR="00750E41" w:rsidRDefault="00750E41" w:rsidP="00750E41">
      <w:r>
        <w:t>- большой возможности предпринимателя в реализации своих идей и способностей;</w:t>
      </w:r>
    </w:p>
    <w:p w:rsidR="00750E41" w:rsidRDefault="00750E41" w:rsidP="00750E41">
      <w:r>
        <w:t>- низкой потребности в капитале и способности быстро вносить изменения в структуру производства и номенклатуру услуг и продукции;</w:t>
      </w:r>
    </w:p>
    <w:p w:rsidR="00750E41" w:rsidRDefault="00750E41" w:rsidP="00750E41">
      <w:r>
        <w:t>- быстроте оборачиваемости собственного капитала;</w:t>
      </w:r>
    </w:p>
    <w:p w:rsidR="00750E41" w:rsidRDefault="00750E41" w:rsidP="00750E41">
      <w:r>
        <w:t>- упрощенный способ учета хозяйственной деятельности предприятия. Малый бизнес характеризуется тем, что весь размер получаемой прибыли сосредоточен в одних руках - у хозяина предприятия.</w:t>
      </w:r>
    </w:p>
    <w:p w:rsidR="00750E41" w:rsidRDefault="0074158A" w:rsidP="00750E41">
      <w:r>
        <w:t>Организации</w:t>
      </w:r>
      <w:r w:rsidR="00750E41">
        <w:t xml:space="preserve"> малого бизнеса имеют больше возможностей мобильного использования местных материальных и трудовых ресурсов. Лучшее знание местного рынка позволяет малому бизнесу ориентироваться на конкретного потребителя, заранее изучив спрос на товары и услуги </w:t>
      </w:r>
      <w:r w:rsidR="00750E41" w:rsidRPr="00DB28FC">
        <w:t>[</w:t>
      </w:r>
      <w:r w:rsidR="00750E41">
        <w:t>25, с. 157</w:t>
      </w:r>
      <w:r w:rsidR="00750E41" w:rsidRPr="00DB28FC">
        <w:t>]</w:t>
      </w:r>
      <w:r w:rsidR="00750E41">
        <w:t>.</w:t>
      </w:r>
    </w:p>
    <w:p w:rsidR="00750E41" w:rsidRDefault="00750E41" w:rsidP="00750E41">
      <w:r>
        <w:lastRenderedPageBreak/>
        <w:t>Для субъектов  малого предпринимательства законодательством Российской Федерации</w:t>
      </w:r>
      <w:r w:rsidRPr="002C6404">
        <w:t xml:space="preserve"> </w:t>
      </w:r>
      <w:r>
        <w:t>установлено множество льгот:</w:t>
      </w:r>
    </w:p>
    <w:p w:rsidR="00750E41" w:rsidRDefault="00750E41" w:rsidP="00750E41">
      <w:r>
        <w:t xml:space="preserve">- отсутствие </w:t>
      </w:r>
      <w:hyperlink r:id="rId8" w:history="1">
        <w:r w:rsidRPr="002C6404">
          <w:t>кассового лимита</w:t>
        </w:r>
      </w:hyperlink>
      <w:r>
        <w:t xml:space="preserve"> и возможност</w:t>
      </w:r>
      <w:r w:rsidR="00C725B0">
        <w:t>ь хранения в кассе любой суммы (</w:t>
      </w:r>
      <w:r>
        <w:t>для этого достаточно издания приказа руководителя компании</w:t>
      </w:r>
      <w:r w:rsidR="00C725B0">
        <w:t>)</w:t>
      </w:r>
      <w:r>
        <w:t>;</w:t>
      </w:r>
    </w:p>
    <w:p w:rsidR="00750E41" w:rsidRDefault="00750E41" w:rsidP="00750E41">
      <w:r>
        <w:t>- увеличение вероятности получения субсидий от местных властей;</w:t>
      </w:r>
    </w:p>
    <w:p w:rsidR="00750E41" w:rsidRDefault="00750E41" w:rsidP="00750E41">
      <w:r>
        <w:t>- до 1 июля 2018 года есть возможность приобрести муниципальную или государственную недвижимость в преимущественном порядке;</w:t>
      </w:r>
    </w:p>
    <w:p w:rsidR="00750E41" w:rsidRDefault="00750E41" w:rsidP="00750E41">
      <w:r>
        <w:t>- сокращение сроков неналоговых проверок;</w:t>
      </w:r>
    </w:p>
    <w:p w:rsidR="00750E41" w:rsidRDefault="00750E41" w:rsidP="00750E41">
      <w:r>
        <w:t xml:space="preserve">- </w:t>
      </w:r>
      <w:hyperlink r:id="rId9" w:history="1">
        <w:r>
          <w:t>н</w:t>
        </w:r>
        <w:r w:rsidRPr="002C6404">
          <w:t>алоговые каникулы</w:t>
        </w:r>
      </w:hyperlink>
      <w:r>
        <w:t xml:space="preserve"> для организаций, работающих в социальной, производственной или научной сфере.</w:t>
      </w:r>
    </w:p>
    <w:p w:rsidR="00750E41" w:rsidRPr="005B603B" w:rsidRDefault="00750E41" w:rsidP="00750E41">
      <w:r>
        <w:t>Также в Госдуму был внесен законопроект, освобождающий всех предпринимателей с 1 января 2016 года от надзорных проверок, если ранее они не были лишены лицензий и не допускали грубых нарушений в процессе ведения своей деятельности</w:t>
      </w:r>
      <w:r w:rsidRPr="005B603B">
        <w:t xml:space="preserve"> [30]</w:t>
      </w:r>
      <w:r>
        <w:t>.</w:t>
      </w:r>
    </w:p>
    <w:p w:rsidR="00750E41" w:rsidRDefault="00750E41" w:rsidP="00750E41">
      <w:r>
        <w:t>Для субъектов малого бизнеса присущи недостатки, среди которых следует выделить следующие:</w:t>
      </w:r>
    </w:p>
    <w:p w:rsidR="00750E41" w:rsidRDefault="00750E41" w:rsidP="00750E41">
      <w:r>
        <w:t xml:space="preserve">- высокий уровень риска устойчивости на рынке; </w:t>
      </w:r>
    </w:p>
    <w:p w:rsidR="00750E41" w:rsidRDefault="00750E41" w:rsidP="00750E41">
      <w:r>
        <w:t xml:space="preserve">- зависимость от крупных компаний; </w:t>
      </w:r>
    </w:p>
    <w:p w:rsidR="00750E41" w:rsidRDefault="00750E41" w:rsidP="00750E41">
      <w:r>
        <w:t xml:space="preserve">- недостаточность экономической компетентности руководителей; </w:t>
      </w:r>
    </w:p>
    <w:p w:rsidR="00750E41" w:rsidRDefault="00750E41" w:rsidP="00750E41">
      <w:r>
        <w:t xml:space="preserve">- повышенная чувствительность к изменениям внешних условий хозяйствования; </w:t>
      </w:r>
    </w:p>
    <w:p w:rsidR="00750E41" w:rsidRDefault="00750E41" w:rsidP="00750E41">
      <w:r>
        <w:t>- затруднения в привлечении дополнительных финансовых средств и получении кредитов;</w:t>
      </w:r>
    </w:p>
    <w:p w:rsidR="00750E41" w:rsidRPr="005B603B" w:rsidRDefault="00750E41" w:rsidP="00750E41">
      <w:r>
        <w:t>- неуверенность и осторожность контрагентов при заключении хозяйственных договоров</w:t>
      </w:r>
      <w:r w:rsidRPr="005B603B">
        <w:t xml:space="preserve"> [30]</w:t>
      </w:r>
      <w:r>
        <w:t>.</w:t>
      </w:r>
    </w:p>
    <w:p w:rsidR="00750E41" w:rsidRDefault="00750E41" w:rsidP="00750E41">
      <w:r>
        <w:t>Сдерживает темпы развития малого предпринимательства то, что предприниматели более склонны к сохранению полученной прибыли, нежели к инвестированию ее в производство.</w:t>
      </w:r>
    </w:p>
    <w:p w:rsidR="00750E41" w:rsidRDefault="00750E41" w:rsidP="00750E41">
      <w:r>
        <w:lastRenderedPageBreak/>
        <w:t xml:space="preserve">Наиболее существенным недостатком индивидуальных предпринимателей является то, что они несут ответственность за финансовое состояние бизнеса своим имуществом (дом, машина, дача и др.). </w:t>
      </w:r>
    </w:p>
    <w:p w:rsidR="00750E41" w:rsidRDefault="00750E41" w:rsidP="00750E41">
      <w:r>
        <w:t>Шансы малого бизнеса на успех повышаются по мере его взросления. Фирмы, долго существующие при одном владельце, приносят более высокий и стабильный доход, чем фирмы, которые часто меняют владельцев. Предприниматели, уже накопившие опыт ведения дел в фирмах, как правило, более удачливы. Чем больше первоначальный капитал, вложенный в фирму, тем больше возможностей ее сохранения в кризисные периоды</w:t>
      </w:r>
      <w:r w:rsidRPr="00DB28FC">
        <w:t>[</w:t>
      </w:r>
      <w:r>
        <w:t>19, с. 42</w:t>
      </w:r>
      <w:r w:rsidRPr="00DB28FC">
        <w:t>]</w:t>
      </w:r>
      <w:r>
        <w:t xml:space="preserve">. </w:t>
      </w:r>
    </w:p>
    <w:p w:rsidR="00750E41" w:rsidRPr="00122AC4" w:rsidRDefault="00750E41" w:rsidP="00750E41">
      <w:r>
        <w:rPr>
          <w:rFonts w:eastAsia="Times New Roman"/>
        </w:rPr>
        <w:t>П</w:t>
      </w:r>
      <w:r w:rsidRPr="0036505A">
        <w:rPr>
          <w:rFonts w:eastAsia="Times New Roman"/>
        </w:rPr>
        <w:t xml:space="preserve">равильная организация бухгалтерского учета малых предприятий </w:t>
      </w:r>
      <w:r>
        <w:rPr>
          <w:rFonts w:eastAsia="Times New Roman"/>
        </w:rPr>
        <w:t>способствует наращиванию объемов</w:t>
      </w:r>
      <w:r w:rsidRPr="0036505A">
        <w:rPr>
          <w:rFonts w:eastAsia="Times New Roman"/>
        </w:rPr>
        <w:t xml:space="preserve"> деятельности</w:t>
      </w:r>
      <w:r>
        <w:rPr>
          <w:rFonts w:eastAsia="Times New Roman"/>
        </w:rPr>
        <w:t>,</w:t>
      </w:r>
      <w:r w:rsidRPr="0036505A">
        <w:rPr>
          <w:rFonts w:eastAsia="Times New Roman"/>
        </w:rPr>
        <w:t xml:space="preserve"> </w:t>
      </w:r>
      <w:r>
        <w:rPr>
          <w:rFonts w:eastAsia="Times New Roman"/>
        </w:rPr>
        <w:t xml:space="preserve">позволяет им </w:t>
      </w:r>
      <w:r w:rsidRPr="0036505A">
        <w:rPr>
          <w:rFonts w:eastAsia="Times New Roman"/>
        </w:rPr>
        <w:t>развиваться в сфере производства</w:t>
      </w:r>
      <w:r>
        <w:rPr>
          <w:rFonts w:eastAsia="Times New Roman"/>
        </w:rPr>
        <w:t xml:space="preserve"> и получать дополнительную прибыль</w:t>
      </w:r>
      <w:r>
        <w:t>.</w:t>
      </w:r>
    </w:p>
    <w:p w:rsidR="00750E41" w:rsidRDefault="00750E41" w:rsidP="00750E41">
      <w:r>
        <w:t xml:space="preserve">Таким образом, малое предприятие – это небольшая фирма, зарегистрированная как фермерское хозяйство, общество с ограниченной ответственностью или индивидуальный предприниматель, и отвечающая параметрам установленным законодательством Российской Федерации. </w:t>
      </w:r>
    </w:p>
    <w:p w:rsidR="00750E41" w:rsidRPr="000B4C8F" w:rsidRDefault="00750E41" w:rsidP="00750E41">
      <w:r w:rsidRPr="004873FA">
        <w:t xml:space="preserve">В своей деятельности </w:t>
      </w:r>
      <w:r>
        <w:t>кажд</w:t>
      </w:r>
      <w:r w:rsidR="0074158A">
        <w:t>ая организация</w:t>
      </w:r>
      <w:r w:rsidRPr="004873FA">
        <w:t xml:space="preserve"> осуществляет хозяйственные операции, принимает те или иные решения. </w:t>
      </w:r>
      <w:r>
        <w:t>Все совершенные хозяйственные операции н</w:t>
      </w:r>
      <w:r w:rsidRPr="004873FA">
        <w:t>аход</w:t>
      </w:r>
      <w:r>
        <w:t>я</w:t>
      </w:r>
      <w:r w:rsidRPr="004873FA">
        <w:t>т отражение в бухгалтерском учете.</w:t>
      </w:r>
      <w:r>
        <w:t xml:space="preserve"> </w:t>
      </w:r>
      <w:r w:rsidRPr="000B4C8F">
        <w:t xml:space="preserve">В учетных регистрах обобщается вся информация о </w:t>
      </w:r>
      <w:r>
        <w:t>хозяйственных</w:t>
      </w:r>
      <w:r w:rsidRPr="000B4C8F">
        <w:t xml:space="preserve"> операциях, произведенных организацией за определенный промежуток времени, и переносится в бухгалтерскую отчетность. </w:t>
      </w:r>
      <w:r>
        <w:t>Анализ полученной отчетности позволяет</w:t>
      </w:r>
      <w:r w:rsidRPr="000B4C8F">
        <w:t xml:space="preserve"> </w:t>
      </w:r>
      <w:r w:rsidR="0074158A">
        <w:t>организации</w:t>
      </w:r>
      <w:r w:rsidRPr="000B4C8F">
        <w:t xml:space="preserve"> </w:t>
      </w:r>
      <w:r>
        <w:t>делать необходимые</w:t>
      </w:r>
      <w:r w:rsidRPr="000B4C8F">
        <w:t xml:space="preserve"> у</w:t>
      </w:r>
      <w:r>
        <w:t>точнения, а в ряде случаев и</w:t>
      </w:r>
      <w:r w:rsidRPr="000B4C8F">
        <w:t xml:space="preserve"> корректировк</w:t>
      </w:r>
      <w:r>
        <w:t>у</w:t>
      </w:r>
      <w:r w:rsidRPr="000B4C8F">
        <w:t xml:space="preserve"> дальнейшего направления </w:t>
      </w:r>
      <w:r>
        <w:t>своей</w:t>
      </w:r>
      <w:r w:rsidRPr="000B4C8F">
        <w:t xml:space="preserve"> деятельности.</w:t>
      </w:r>
    </w:p>
    <w:p w:rsidR="00750E41" w:rsidRPr="005B603B" w:rsidRDefault="00750E41" w:rsidP="00750E41">
      <w:r w:rsidRPr="000B4C8F">
        <w:t>Целью бухгалтерско</w:t>
      </w:r>
      <w:r>
        <w:t>го</w:t>
      </w:r>
      <w:r w:rsidRPr="000B4C8F">
        <w:t xml:space="preserve"> </w:t>
      </w:r>
      <w:r>
        <w:t>учета</w:t>
      </w:r>
      <w:r w:rsidRPr="000B4C8F">
        <w:t xml:space="preserve"> является выявление фактов, оказывающих влияние на состояние финансово-хозяйственной деятельности организации.</w:t>
      </w:r>
      <w:r>
        <w:t xml:space="preserve"> </w:t>
      </w:r>
      <w:r w:rsidRPr="000B4C8F">
        <w:t>Пользователями такой информации являются руководящее звено организации, учредители общества, участники и собственники имущества организации.</w:t>
      </w:r>
      <w:r>
        <w:t xml:space="preserve"> </w:t>
      </w:r>
      <w:r w:rsidRPr="000B4C8F">
        <w:t xml:space="preserve">Поэтому отчетные данные о деятельности предприятия, а также его имущественном </w:t>
      </w:r>
      <w:r w:rsidRPr="000B4C8F">
        <w:lastRenderedPageBreak/>
        <w:t>положении, степень финансовой устойчивости немаловажн</w:t>
      </w:r>
      <w:r w:rsidR="00B107BF">
        <w:t>ы</w:t>
      </w:r>
      <w:r w:rsidRPr="000B4C8F">
        <w:t xml:space="preserve"> для потенциальных инвесторов, заинтересованных во вложении капиталов</w:t>
      </w:r>
      <w:r w:rsidRPr="005B603B">
        <w:t xml:space="preserve"> [10</w:t>
      </w:r>
      <w:r>
        <w:t>, С.127</w:t>
      </w:r>
      <w:r w:rsidRPr="005B603B">
        <w:t>]</w:t>
      </w:r>
      <w:r w:rsidRPr="00F60369">
        <w:t>.</w:t>
      </w:r>
    </w:p>
    <w:p w:rsidR="00750E41" w:rsidRDefault="00750E41" w:rsidP="00750E41">
      <w:r>
        <w:t>Нормативно - правовое регулирование бухгалтерского учета в современной России осуществляется с помощью:</w:t>
      </w:r>
    </w:p>
    <w:p w:rsidR="00750E41" w:rsidRDefault="00750E41" w:rsidP="00750E41">
      <w:r>
        <w:t>- норм права, содержащихся в нормативных правовых документах;</w:t>
      </w:r>
    </w:p>
    <w:p w:rsidR="00750E41" w:rsidRDefault="00750E41" w:rsidP="00750E41">
      <w:r>
        <w:t>- актов методического (нормативно - технического) характера;</w:t>
      </w:r>
    </w:p>
    <w:p w:rsidR="00750E41" w:rsidRDefault="00750E41" w:rsidP="00750E41">
      <w:r>
        <w:t>- документов разъяснительного характера.</w:t>
      </w:r>
    </w:p>
    <w:p w:rsidR="00750E41" w:rsidRDefault="00750E41" w:rsidP="00750E41">
      <w:r>
        <w:t>Бухгалтерский учет предприятий и организаций регулируется системой нормативно - правового регулирования бухгалтерской учета. Данная система имеет четыре уровня законов, приказов, распоряжений и положений бухгалтерского учета</w:t>
      </w:r>
      <w:r w:rsidRPr="00181855">
        <w:t xml:space="preserve"> </w:t>
      </w:r>
      <w:r>
        <w:t>для предприятий всех форм собственности.</w:t>
      </w:r>
      <w:r w:rsidRPr="00256FB5">
        <w:t xml:space="preserve"> </w:t>
      </w:r>
      <w:r>
        <w:t xml:space="preserve">Согласно статье 3 Федерального закона «О бухгалтерском учете» регулирование бухгалтерского учета может осуществляться указами Президента РФ, постановлениями Правительства РФ, нормативно - правовыми актами Министерства финансов </w:t>
      </w:r>
      <w:r w:rsidRPr="005B603B">
        <w:t>[2]</w:t>
      </w:r>
      <w:r>
        <w:t>.</w:t>
      </w:r>
    </w:p>
    <w:p w:rsidR="00750E41" w:rsidRDefault="00750E41" w:rsidP="00750E41">
      <w:r>
        <w:t>Верхний уровень системы представлен федеральными законами. К ним можно отнести:</w:t>
      </w:r>
    </w:p>
    <w:p w:rsidR="00750E41" w:rsidRDefault="00750E41" w:rsidP="00750E41">
      <w:r>
        <w:t>- Федеральный закон от 06.12.2011 N 402-</w:t>
      </w:r>
      <w:r w:rsidRPr="005F1E4D">
        <w:rPr>
          <w:bCs/>
        </w:rPr>
        <w:t>ФЗ</w:t>
      </w:r>
      <w:r>
        <w:t xml:space="preserve"> «О бухгалтерском учете» определяет единые правовые и методологические основы организации и внедрения бухгалтерского учета для всех предприятий, которые находятся на территории Российской Федерации.</w:t>
      </w:r>
    </w:p>
    <w:p w:rsidR="00750E41" w:rsidRDefault="00750E41" w:rsidP="00750E41">
      <w:r>
        <w:t>- Федеральный Закон № 209-ФЗ 31 июля 2007 г. «О развитии малого и среднего предпринимательства в Российской Федерации» (с последующими изменениями и дополнениями)</w:t>
      </w:r>
      <w:r w:rsidRPr="005B603B">
        <w:t xml:space="preserve"> </w:t>
      </w:r>
      <w:r>
        <w:t>в статье 4 устанавливает правила отнесения к субъектам малого бизнеса.</w:t>
      </w:r>
    </w:p>
    <w:p w:rsidR="00750E41" w:rsidRDefault="00750E41" w:rsidP="00750E41">
      <w:r>
        <w:t>- Федеральный закон № 408-ФЗ от 29 декабря 2015 г.  внес существенные изменения в определение понятия «Малый бизнес». В частности были сняты ограничения по остаточной стоимости основных средств и нематериальных активов для субъектов малого бизнеса.</w:t>
      </w:r>
    </w:p>
    <w:p w:rsidR="00750E41" w:rsidRDefault="00750E41" w:rsidP="00750E41">
      <w:r>
        <w:t xml:space="preserve">- Постановление Правительства РФ №702 от 13 июля 2015 года, в котором  для субъектов малого бизнеса установлено предельное значение выручки от </w:t>
      </w:r>
      <w:r>
        <w:lastRenderedPageBreak/>
        <w:t>реализации товаров (работ, услуг) за предшествующий календарный год без учета налога на добавленную стоимость</w:t>
      </w:r>
      <w:r w:rsidRPr="007336FA">
        <w:t xml:space="preserve"> </w:t>
      </w:r>
      <w:r>
        <w:t>в размере 800 тыс. руб.</w:t>
      </w:r>
    </w:p>
    <w:p w:rsidR="00750E41" w:rsidRDefault="00750E41" w:rsidP="00750E41">
      <w:r>
        <w:t>-</w:t>
      </w:r>
      <w:r w:rsidRPr="00F7756B">
        <w:t xml:space="preserve"> </w:t>
      </w:r>
      <w:r>
        <w:t>Федеральный закон Российской Федерации от 27 февраля 2011 г. № 161-ФЗ «О национальной платежной системе» определяет порядок применяемых форм безналичных расчетов при расчетах за товары (работы, услуги).</w:t>
      </w:r>
    </w:p>
    <w:p w:rsidR="00750E41" w:rsidRDefault="00750E41" w:rsidP="00750E41">
      <w:r>
        <w:t>- Гражданский кодекс РФ (части I и II) регулирует правоотношения, возникающие в процессе хозяйственной или иной деятельности, основанные на праве собственности, договорных, имущественных и других обязательствах участников правоотношений.</w:t>
      </w:r>
      <w:r w:rsidRPr="00F7756B">
        <w:t xml:space="preserve"> </w:t>
      </w:r>
      <w:r>
        <w:t>В соответствии со статьей 516 Гражданский Кодекс РФ осуществляются расчеты покупателей и заказчиков за поставляемые товары. Большое значение при расчетах с покупателями и заказчиками имеет определение даты реализации товаров (работ, услуг). В соответствии со статьей 39 Налогового кодекса РФ это - момент передачи права собственности на продукцию (работы, услуги).</w:t>
      </w:r>
    </w:p>
    <w:p w:rsidR="00750E41" w:rsidRDefault="00750E41" w:rsidP="00750E41">
      <w:r>
        <w:t>- Налоговый кодекс РФ, и другие законодательные акты, регламентирующие порядок учета и налогообложения соответствующих видов имущества, обязательств и хозяйственных операций.</w:t>
      </w:r>
    </w:p>
    <w:p w:rsidR="00750E41" w:rsidRDefault="00750E41" w:rsidP="00750E41">
      <w:r w:rsidRPr="005F6CA9">
        <w:rPr>
          <w:i/>
        </w:rPr>
        <w:t>Втор</w:t>
      </w:r>
      <w:r>
        <w:rPr>
          <w:i/>
        </w:rPr>
        <w:t>ой уровень</w:t>
      </w:r>
      <w:r>
        <w:t xml:space="preserve"> регулирования бухгалтерского учета составляют положения (стандарты) по бухгалтерскому учету Министерства финансов России, в которых устанавливаются принципы, правила и способы осуществления учетного процесса фактов хозяйственной деятельности, определяется порядок составления и представления финансовой бухгалтерской отчетности. Положения второго уровня разрабатываются Министерством финансов России и имеют законодательную силу и адресный характер.</w:t>
      </w:r>
    </w:p>
    <w:p w:rsidR="00750E41" w:rsidRDefault="00750E41" w:rsidP="00750E41">
      <w:r>
        <w:t>- Положение по ведению бухгалтерского учета и отчетности (в ред. Приказов Минфина РФ от 26.03.2007 № 26н, от 25.10.2010 № 132н, от 24.12.2010 № 186н).</w:t>
      </w:r>
    </w:p>
    <w:p w:rsidR="00750E41" w:rsidRDefault="00750E41" w:rsidP="00750E41">
      <w:r>
        <w:t>- Правила бухгалтерского учета, утвержденные приказом Министерства финансов РФ.</w:t>
      </w:r>
    </w:p>
    <w:p w:rsidR="00750E41" w:rsidRPr="00CF7B0D" w:rsidRDefault="00750E41" w:rsidP="00750E41">
      <w:r w:rsidRPr="004A21FB">
        <w:t>Документы</w:t>
      </w:r>
      <w:r>
        <w:rPr>
          <w:i/>
        </w:rPr>
        <w:t xml:space="preserve"> третьего уровня</w:t>
      </w:r>
      <w:r w:rsidRPr="00AA548F">
        <w:rPr>
          <w:i/>
        </w:rPr>
        <w:t xml:space="preserve"> </w:t>
      </w:r>
      <w:r w:rsidRPr="004A21FB">
        <w:t xml:space="preserve">регулирования </w:t>
      </w:r>
      <w:r>
        <w:t>бухгалтерского учета имеют рекомендательный характер.</w:t>
      </w:r>
      <w:r w:rsidRPr="004A21FB">
        <w:t xml:space="preserve"> </w:t>
      </w:r>
      <w:r>
        <w:t>К ним можно отнести  следующие документы:</w:t>
      </w:r>
    </w:p>
    <w:p w:rsidR="00750E41" w:rsidRDefault="00750E41" w:rsidP="00750E41">
      <w:r>
        <w:lastRenderedPageBreak/>
        <w:t>- Методические указания по проведению инвентаризации имущества и финансовых обязательств. Утверждены Приказом Минфина России от 13 июня 1995 г. № 49 (ред.</w:t>
      </w:r>
      <w:r w:rsidRPr="008E774D">
        <w:t xml:space="preserve"> </w:t>
      </w:r>
      <w:r>
        <w:t>Приказ от 08.11.2010г. №142н);</w:t>
      </w:r>
    </w:p>
    <w:p w:rsidR="00750E41" w:rsidRDefault="00750E41" w:rsidP="00750E41">
      <w:r>
        <w:t>- Типовые рекомендации по организации бухгалтерского учета для субъектов малого предпринимательства. Утверждены Приказом Минфина России от 21 декабря 1998 г. № 64а;</w:t>
      </w:r>
    </w:p>
    <w:p w:rsidR="00750E41" w:rsidRDefault="00750E41" w:rsidP="00750E41">
      <w:r>
        <w:t>- План счетов бухгалтерского учета финансово-хозяйственной деятельности организаций, и инструкция по его применению. Утверждены Приказом Минфина России от 31 октября 2000 г. № 94н (</w:t>
      </w:r>
      <w:r w:rsidRPr="008E774D">
        <w:t>в ред. Приказов Минфина РФ от 07.05.2003 N 38н, от 18.09.2006 N 115н, от 08.11.2010 N 142н</w:t>
      </w:r>
      <w:r>
        <w:t>).</w:t>
      </w:r>
    </w:p>
    <w:p w:rsidR="00750E41" w:rsidRPr="00F63851" w:rsidRDefault="00750E41" w:rsidP="00750E41">
      <w:pPr>
        <w:rPr>
          <w:rFonts w:eastAsia="Times New Roman"/>
        </w:rPr>
      </w:pPr>
      <w:r>
        <w:rPr>
          <w:rFonts w:eastAsia="Times New Roman"/>
        </w:rPr>
        <w:t>- Н</w:t>
      </w:r>
      <w:r w:rsidRPr="00F63851">
        <w:rPr>
          <w:rFonts w:eastAsia="Times New Roman"/>
        </w:rPr>
        <w:t>ормативны</w:t>
      </w:r>
      <w:r>
        <w:rPr>
          <w:rFonts w:eastAsia="Times New Roman"/>
        </w:rPr>
        <w:t>е</w:t>
      </w:r>
      <w:r w:rsidRPr="00F63851">
        <w:rPr>
          <w:rFonts w:eastAsia="Times New Roman"/>
        </w:rPr>
        <w:t xml:space="preserve"> документы Центральн</w:t>
      </w:r>
      <w:r>
        <w:rPr>
          <w:rFonts w:eastAsia="Times New Roman"/>
        </w:rPr>
        <w:t>ого</w:t>
      </w:r>
      <w:r w:rsidRPr="00F63851">
        <w:rPr>
          <w:rFonts w:eastAsia="Times New Roman"/>
        </w:rPr>
        <w:t xml:space="preserve"> банк</w:t>
      </w:r>
      <w:r>
        <w:rPr>
          <w:rFonts w:eastAsia="Times New Roman"/>
        </w:rPr>
        <w:t>а</w:t>
      </w:r>
      <w:r w:rsidRPr="00F63851">
        <w:rPr>
          <w:rFonts w:eastAsia="Times New Roman"/>
        </w:rPr>
        <w:t xml:space="preserve"> Р</w:t>
      </w:r>
      <w:r>
        <w:rPr>
          <w:rFonts w:eastAsia="Times New Roman"/>
        </w:rPr>
        <w:t xml:space="preserve">оссийской </w:t>
      </w:r>
      <w:r w:rsidRPr="00F63851">
        <w:rPr>
          <w:rFonts w:eastAsia="Times New Roman"/>
        </w:rPr>
        <w:t>Ф</w:t>
      </w:r>
      <w:r>
        <w:rPr>
          <w:rFonts w:eastAsia="Times New Roman"/>
        </w:rPr>
        <w:t>едерации,</w:t>
      </w:r>
      <w:r w:rsidRPr="00F63851">
        <w:rPr>
          <w:rFonts w:eastAsia="Times New Roman"/>
        </w:rPr>
        <w:t xml:space="preserve"> регулир</w:t>
      </w:r>
      <w:r>
        <w:rPr>
          <w:rFonts w:eastAsia="Times New Roman"/>
        </w:rPr>
        <w:t>ующие</w:t>
      </w:r>
      <w:r w:rsidRPr="00F63851">
        <w:rPr>
          <w:rFonts w:eastAsia="Times New Roman"/>
        </w:rPr>
        <w:t xml:space="preserve"> ведения денежных расчетов: </w:t>
      </w:r>
    </w:p>
    <w:p w:rsidR="00750E41" w:rsidRPr="00F63851" w:rsidRDefault="00750E41" w:rsidP="00750E41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Pr="00F63851">
        <w:rPr>
          <w:rFonts w:eastAsia="Times New Roman"/>
        </w:rPr>
        <w:t xml:space="preserve">Положение о порядке </w:t>
      </w:r>
      <w:r>
        <w:rPr>
          <w:rFonts w:eastAsia="Times New Roman"/>
        </w:rPr>
        <w:t>ведения кассовых операций в РФ;</w:t>
      </w:r>
    </w:p>
    <w:p w:rsidR="00750E41" w:rsidRPr="00F63851" w:rsidRDefault="00750E41" w:rsidP="00750E41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Pr="00F63851">
        <w:rPr>
          <w:rFonts w:eastAsia="Times New Roman"/>
        </w:rPr>
        <w:t>Положение о правилах организации наличного денежно</w:t>
      </w:r>
      <w:r>
        <w:rPr>
          <w:rFonts w:eastAsia="Times New Roman"/>
        </w:rPr>
        <w:t>го обращения на территории РФ;</w:t>
      </w:r>
    </w:p>
    <w:p w:rsidR="00750E41" w:rsidRPr="00F63851" w:rsidRDefault="00750E41" w:rsidP="00750E41">
      <w:pPr>
        <w:rPr>
          <w:rFonts w:eastAsia="Times New Roman"/>
        </w:rPr>
      </w:pPr>
      <w:r>
        <w:rPr>
          <w:rFonts w:eastAsia="Times New Roman"/>
        </w:rPr>
        <w:t>- Указание, о</w:t>
      </w:r>
      <w:r w:rsidRPr="00F63851">
        <w:rPr>
          <w:rFonts w:eastAsia="Times New Roman"/>
        </w:rPr>
        <w:t>б установлении предельного размера расчетов наличными деньгами в РФ между юриди</w:t>
      </w:r>
      <w:r>
        <w:rPr>
          <w:rFonts w:eastAsia="Times New Roman"/>
        </w:rPr>
        <w:t>ческими лицами по одной сделке.</w:t>
      </w:r>
    </w:p>
    <w:p w:rsidR="00750E41" w:rsidRDefault="00750E41" w:rsidP="00750E41">
      <w:r>
        <w:t>Соблюдение требований документов третьего уровня проверяется аудиторами и ведомственными ревизионными органами.</w:t>
      </w:r>
    </w:p>
    <w:p w:rsidR="00750E41" w:rsidRDefault="00750E41" w:rsidP="00750E41">
      <w:r>
        <w:rPr>
          <w:i/>
        </w:rPr>
        <w:t>Документами</w:t>
      </w:r>
      <w:r w:rsidRPr="00AA548F">
        <w:rPr>
          <w:i/>
        </w:rPr>
        <w:t xml:space="preserve"> четвертого уровня</w:t>
      </w:r>
      <w:r>
        <w:t xml:space="preserve"> системы нормативного регулирования являются учетная политика организации и локальные акты предприятий.</w:t>
      </w:r>
    </w:p>
    <w:p w:rsidR="00750E41" w:rsidRPr="005B603B" w:rsidRDefault="00750E41" w:rsidP="00750E41">
      <w:r>
        <w:t>Согласно ПБУ 1/2008 «Учетная политика организации», под учетной политикой понимается комплекс методов, способов и форм ведения бухгалтерского учета. Учетная политика определяется руководителем и главным бухгалтером хозяйствующего субъекта с учетом предусмотренных требований государственного нормативно - правового регулирования бухучета и особенностей деятельности конкретного предприятия (организации)</w:t>
      </w:r>
      <w:r w:rsidRPr="005B603B">
        <w:t xml:space="preserve"> [6]</w:t>
      </w:r>
      <w:r>
        <w:t>.</w:t>
      </w:r>
    </w:p>
    <w:p w:rsidR="00750E41" w:rsidRDefault="00750E41" w:rsidP="00750E41">
      <w:r>
        <w:t xml:space="preserve">Разработка учетной политики для каждого предприятия (организации) обусловлена тем, что в нормативных документах иногда отсутствуют способы ведения бухгалтерского учета конкретных фактов хозяйственной деятельности, либо </w:t>
      </w:r>
      <w:r>
        <w:lastRenderedPageBreak/>
        <w:t>допускается несколько вариантов решения вопросов учета, поэтому требуется выбрать один метод из предложенного многообразия.</w:t>
      </w:r>
    </w:p>
    <w:p w:rsidR="00750E41" w:rsidRDefault="00750E41" w:rsidP="00750E41">
      <w:r>
        <w:t>В учетной политике утверждаются разрабатываемые организацией самостоятельно аналитические регистры налогового учета, в которых необходимо учесть требования бухгалтерского учета, с тем, чтобы не усложнять работу бухгалтерии по осуществлению бухгалтерского и налогового учета на предприятии.</w:t>
      </w:r>
    </w:p>
    <w:p w:rsidR="00750E41" w:rsidRPr="005B603B" w:rsidRDefault="00750E41" w:rsidP="00750E41">
      <w:r>
        <w:t>В учетной политике организаций содержатся</w:t>
      </w:r>
      <w:r w:rsidRPr="00C82AE2">
        <w:t xml:space="preserve"> конкретны</w:t>
      </w:r>
      <w:r>
        <w:t>е</w:t>
      </w:r>
      <w:r w:rsidRPr="00C82AE2">
        <w:t xml:space="preserve"> метод</w:t>
      </w:r>
      <w:r>
        <w:t>ы</w:t>
      </w:r>
      <w:r w:rsidRPr="00C82AE2">
        <w:t xml:space="preserve"> и форм</w:t>
      </w:r>
      <w:r>
        <w:t xml:space="preserve">ы </w:t>
      </w:r>
      <w:r w:rsidRPr="00C82AE2">
        <w:t xml:space="preserve">бухгалтерского учета, </w:t>
      </w:r>
      <w:r>
        <w:t xml:space="preserve">которые </w:t>
      </w:r>
      <w:r w:rsidRPr="00C82AE2">
        <w:t>определя</w:t>
      </w:r>
      <w:r>
        <w:t>ются в</w:t>
      </w:r>
      <w:r w:rsidRPr="00C82AE2">
        <w:t xml:space="preserve"> самой организаци</w:t>
      </w:r>
      <w:r>
        <w:t>и</w:t>
      </w:r>
      <w:r w:rsidRPr="00C82AE2">
        <w:t xml:space="preserve"> </w:t>
      </w:r>
      <w:r>
        <w:t>с учетом</w:t>
      </w:r>
      <w:r w:rsidRPr="00C82AE2">
        <w:t xml:space="preserve"> требова</w:t>
      </w:r>
      <w:r>
        <w:t>ний документов первого и второго уровня нормативно - правового регулирования бухгалтерского учета. Также при разработке учетной политики для рационального ведения бухучета необходимо опираться на методические указания третьего уровня его регулирования</w:t>
      </w:r>
      <w:r w:rsidRPr="005B603B">
        <w:t xml:space="preserve"> [21</w:t>
      </w:r>
      <w:r>
        <w:t>, С.48</w:t>
      </w:r>
      <w:r w:rsidRPr="005B603B">
        <w:t>]</w:t>
      </w:r>
      <w:r>
        <w:t>.</w:t>
      </w:r>
    </w:p>
    <w:p w:rsidR="00750E41" w:rsidRDefault="00750E41" w:rsidP="00750E41">
      <w:r>
        <w:t>При разработке учетной политики рассматривается совокупность способов ведения бухгалтерского учета, а именно: первичного наблюдения, стоимостного измерения, текущей группировки и итогового обобщения фактов хозяйственной деятельности</w:t>
      </w:r>
      <w:r w:rsidRPr="00DB28FC">
        <w:t xml:space="preserve"> [</w:t>
      </w:r>
      <w:r>
        <w:t>29</w:t>
      </w:r>
      <w:r w:rsidRPr="00DB28FC">
        <w:t>]</w:t>
      </w:r>
      <w:r>
        <w:t>.</w:t>
      </w:r>
    </w:p>
    <w:p w:rsidR="00BD06A2" w:rsidRDefault="00BD06A2" w:rsidP="00BD06A2">
      <w:pPr>
        <w:pStyle w:val="3"/>
      </w:pPr>
      <w:bookmarkStart w:id="16" w:name="_Toc437878875"/>
      <w:bookmarkStart w:id="17" w:name="_Toc438142275"/>
      <w:bookmarkStart w:id="18" w:name="_Toc441757641"/>
      <w:bookmarkStart w:id="19" w:name="_Toc443052206"/>
      <w:r>
        <w:t xml:space="preserve">1.2 </w:t>
      </w:r>
      <w:bookmarkEnd w:id="16"/>
      <w:bookmarkEnd w:id="17"/>
      <w:bookmarkEnd w:id="18"/>
      <w:bookmarkEnd w:id="19"/>
      <w:r w:rsidR="007E0123" w:rsidRPr="007E0123">
        <w:t>Формы и особенности ведения бухгалтерского учёта для малого  предпринимательства</w:t>
      </w:r>
    </w:p>
    <w:p w:rsidR="005C0693" w:rsidRDefault="005C0693" w:rsidP="005C0693">
      <w:r>
        <w:t xml:space="preserve">Бухгалтерский учет </w:t>
      </w:r>
      <w:r w:rsidR="00B107BF">
        <w:t>в организациях</w:t>
      </w:r>
      <w:r>
        <w:t xml:space="preserve"> малого бизнеса осуществляется</w:t>
      </w:r>
      <w:r w:rsidRPr="005C0693">
        <w:t xml:space="preserve"> </w:t>
      </w:r>
      <w:r>
        <w:t xml:space="preserve">с учетом особенности их деятельности, исходя из положений действующего федерального законодательства </w:t>
      </w:r>
      <w:r w:rsidRPr="005B603B">
        <w:t>[21</w:t>
      </w:r>
      <w:r>
        <w:t>, с.69</w:t>
      </w:r>
      <w:r w:rsidRPr="005B603B">
        <w:t>]</w:t>
      </w:r>
      <w:r>
        <w:t>.</w:t>
      </w:r>
    </w:p>
    <w:p w:rsidR="005C0693" w:rsidRDefault="005C0693" w:rsidP="005C0693">
      <w:pPr>
        <w:rPr>
          <w:rFonts w:eastAsia="Times New Roman"/>
        </w:rPr>
      </w:pPr>
      <w:r>
        <w:rPr>
          <w:rFonts w:eastAsia="Times New Roman"/>
        </w:rPr>
        <w:t xml:space="preserve">Руководитель </w:t>
      </w:r>
      <w:r w:rsidR="00B107BF">
        <w:rPr>
          <w:rFonts w:eastAsia="Times New Roman"/>
        </w:rPr>
        <w:t>организации</w:t>
      </w:r>
      <w:r w:rsidRPr="00140A71">
        <w:rPr>
          <w:rFonts w:eastAsia="Times New Roman"/>
        </w:rPr>
        <w:t xml:space="preserve"> </w:t>
      </w:r>
      <w:r w:rsidR="0065403A">
        <w:rPr>
          <w:rFonts w:eastAsia="Times New Roman"/>
        </w:rPr>
        <w:t>малого</w:t>
      </w:r>
      <w:r w:rsidR="0065403A" w:rsidRPr="00140A71">
        <w:rPr>
          <w:rFonts w:eastAsia="Times New Roman"/>
        </w:rPr>
        <w:t xml:space="preserve"> </w:t>
      </w:r>
      <w:r w:rsidR="0065403A">
        <w:rPr>
          <w:rFonts w:eastAsia="Times New Roman"/>
        </w:rPr>
        <w:t xml:space="preserve">бизнеса </w:t>
      </w:r>
      <w:r w:rsidRPr="00140A71">
        <w:rPr>
          <w:rFonts w:eastAsia="Times New Roman"/>
        </w:rPr>
        <w:t>самостоятельно выбирает форму бухгалтерского учета исходя из потребностей сво</w:t>
      </w:r>
      <w:r>
        <w:rPr>
          <w:rFonts w:eastAsia="Times New Roman"/>
        </w:rPr>
        <w:t>его производства и управления</w:t>
      </w:r>
      <w:r w:rsidRPr="00140A71">
        <w:rPr>
          <w:rFonts w:eastAsia="Times New Roman"/>
        </w:rPr>
        <w:t xml:space="preserve">. </w:t>
      </w:r>
    </w:p>
    <w:p w:rsidR="00750E41" w:rsidRDefault="00750E41" w:rsidP="00750E41">
      <w:r>
        <w:t>Под формой бухгалтерского учета понимается совокупность применяемых учетных регистров, последовательность и способы записи в них. В качестве учетных регистров используются: книги, карточки, свободные листы, при компьютеризации учета – диски, дискеты, магнитные ленты, флэш-накопители. Формы учета определяются не только видами применяемых учетных регистров, но и технологией обработки информации. Существуют следующие формы учета: мемориально-</w:t>
      </w:r>
      <w:r>
        <w:lastRenderedPageBreak/>
        <w:t xml:space="preserve">ордерная, </w:t>
      </w:r>
      <w:r w:rsidR="00B107BF">
        <w:t>ж</w:t>
      </w:r>
      <w:r>
        <w:t>урнал-главная, журнально-ордерная, простая форма учета для малых предприятий, автоматизированная.</w:t>
      </w:r>
    </w:p>
    <w:p w:rsidR="00750E41" w:rsidRDefault="00750E41" w:rsidP="00750E41">
      <w:r>
        <w:t>Выбор формы бухгалтерского учета, также, зависит от количества операций и объема документооборота, опыта и квалификации специалистов бухгалтерской службы, наличия компьютеров и программного обеспечения, а также от сложившихся традиций на предприятии.</w:t>
      </w:r>
      <w:r w:rsidRPr="00332D6F">
        <w:t xml:space="preserve"> </w:t>
      </w:r>
      <w:r>
        <w:t>Например</w:t>
      </w:r>
      <w:r w:rsidRPr="00140A71">
        <w:rPr>
          <w:rFonts w:eastAsia="Times New Roman"/>
        </w:rPr>
        <w:t xml:space="preserve">, </w:t>
      </w:r>
      <w:r w:rsidR="00B107BF">
        <w:rPr>
          <w:rFonts w:eastAsia="Times New Roman"/>
        </w:rPr>
        <w:t>организац</w:t>
      </w:r>
      <w:r w:rsidRPr="00140A71">
        <w:rPr>
          <w:rFonts w:eastAsia="Times New Roman"/>
        </w:rPr>
        <w:t>иям, занятым в материальной сфере производства, рекомендуется использовать регистры, предусмотренные в журнал</w:t>
      </w:r>
      <w:r>
        <w:rPr>
          <w:rFonts w:eastAsia="Times New Roman"/>
        </w:rPr>
        <w:t xml:space="preserve">ьно-ордерной форме счетоводства </w:t>
      </w:r>
      <w:r w:rsidRPr="00E725D7">
        <w:rPr>
          <w:rFonts w:eastAsia="Times New Roman"/>
        </w:rPr>
        <w:t>[23</w:t>
      </w:r>
      <w:r>
        <w:rPr>
          <w:rFonts w:eastAsia="Times New Roman"/>
        </w:rPr>
        <w:t xml:space="preserve">, </w:t>
      </w:r>
      <w:r w:rsidR="00B107BF">
        <w:rPr>
          <w:rFonts w:eastAsia="Times New Roman"/>
        </w:rPr>
        <w:t>с</w:t>
      </w:r>
      <w:r>
        <w:rPr>
          <w:rFonts w:eastAsia="Times New Roman"/>
        </w:rPr>
        <w:t>. 104</w:t>
      </w:r>
      <w:r w:rsidRPr="00E725D7">
        <w:rPr>
          <w:rFonts w:eastAsia="Times New Roman"/>
        </w:rPr>
        <w:t>]</w:t>
      </w:r>
      <w:r>
        <w:t>.</w:t>
      </w:r>
    </w:p>
    <w:p w:rsidR="00750E41" w:rsidRDefault="00750E41" w:rsidP="00750E41">
      <w:pPr>
        <w:rPr>
          <w:rFonts w:eastAsia="Times New Roman"/>
        </w:rPr>
      </w:pPr>
      <w:r w:rsidRPr="00140A71">
        <w:rPr>
          <w:rFonts w:eastAsia="Times New Roman"/>
        </w:rPr>
        <w:t xml:space="preserve">Бухгалтерский учет на малом предприятии </w:t>
      </w:r>
      <w:r>
        <w:t>может осуществля</w:t>
      </w:r>
      <w:r w:rsidRPr="00140A71">
        <w:rPr>
          <w:rFonts w:eastAsia="Times New Roman"/>
        </w:rPr>
        <w:t>т</w:t>
      </w:r>
      <w:r>
        <w:t>ь</w:t>
      </w:r>
      <w:r w:rsidRPr="00140A71">
        <w:rPr>
          <w:rFonts w:eastAsia="Times New Roman"/>
        </w:rPr>
        <w:t xml:space="preserve">ся бухгалтерией, являющейся его подразделением (службой), возглавляемым главным бухгалтером. </w:t>
      </w:r>
    </w:p>
    <w:p w:rsidR="00750E41" w:rsidRPr="00486947" w:rsidRDefault="00750E41" w:rsidP="00750E41">
      <w:pPr>
        <w:rPr>
          <w:rFonts w:eastAsia="Times New Roman"/>
        </w:rPr>
      </w:pPr>
      <w:r w:rsidRPr="00140A71">
        <w:rPr>
          <w:rFonts w:eastAsia="Times New Roman"/>
        </w:rPr>
        <w:t xml:space="preserve">На малом предприятии, </w:t>
      </w:r>
      <w:r>
        <w:t>которое не имеет</w:t>
      </w:r>
      <w:r w:rsidRPr="00140A71">
        <w:rPr>
          <w:rFonts w:eastAsia="Times New Roman"/>
        </w:rPr>
        <w:t xml:space="preserve"> бухгалтерской службы, бухгалтерский учет и</w:t>
      </w:r>
      <w:r>
        <w:rPr>
          <w:rFonts w:eastAsia="Times New Roman"/>
        </w:rPr>
        <w:t xml:space="preserve"> отчетность могут вести</w:t>
      </w:r>
      <w:r w:rsidRPr="00140A71">
        <w:rPr>
          <w:rFonts w:eastAsia="Times New Roman"/>
        </w:rPr>
        <w:t xml:space="preserve"> специализированн</w:t>
      </w:r>
      <w:r>
        <w:rPr>
          <w:rFonts w:eastAsia="Times New Roman"/>
        </w:rPr>
        <w:t>ая</w:t>
      </w:r>
      <w:r w:rsidRPr="00140A71">
        <w:rPr>
          <w:rFonts w:eastAsia="Times New Roman"/>
        </w:rPr>
        <w:t xml:space="preserve"> организаци</w:t>
      </w:r>
      <w:r>
        <w:rPr>
          <w:rFonts w:eastAsia="Times New Roman"/>
        </w:rPr>
        <w:t>я</w:t>
      </w:r>
      <w:r w:rsidRPr="00140A71">
        <w:rPr>
          <w:rFonts w:eastAsia="Times New Roman"/>
        </w:rPr>
        <w:t xml:space="preserve"> (централизованн</w:t>
      </w:r>
      <w:r>
        <w:rPr>
          <w:rFonts w:eastAsia="Times New Roman"/>
        </w:rPr>
        <w:t>ая</w:t>
      </w:r>
      <w:r w:rsidRPr="00140A71">
        <w:rPr>
          <w:rFonts w:eastAsia="Times New Roman"/>
        </w:rPr>
        <w:t xml:space="preserve"> бухгалтери</w:t>
      </w:r>
      <w:r>
        <w:rPr>
          <w:rFonts w:eastAsia="Times New Roman"/>
        </w:rPr>
        <w:t>я</w:t>
      </w:r>
      <w:r w:rsidRPr="00140A71">
        <w:rPr>
          <w:rFonts w:eastAsia="Times New Roman"/>
        </w:rPr>
        <w:t>), соответствующи</w:t>
      </w:r>
      <w:r>
        <w:rPr>
          <w:rFonts w:eastAsia="Times New Roman"/>
        </w:rPr>
        <w:t>е</w:t>
      </w:r>
      <w:r w:rsidRPr="00140A71">
        <w:rPr>
          <w:rFonts w:eastAsia="Times New Roman"/>
        </w:rPr>
        <w:t xml:space="preserve"> специалист</w:t>
      </w:r>
      <w:r>
        <w:rPr>
          <w:rFonts w:eastAsia="Times New Roman"/>
        </w:rPr>
        <w:t>ы</w:t>
      </w:r>
      <w:r w:rsidRPr="00140A71">
        <w:rPr>
          <w:rFonts w:eastAsia="Times New Roman"/>
        </w:rPr>
        <w:t xml:space="preserve"> на договорных началах или работник</w:t>
      </w:r>
      <w:r>
        <w:rPr>
          <w:rFonts w:eastAsia="Times New Roman"/>
        </w:rPr>
        <w:t>и, уполномоченные</w:t>
      </w:r>
      <w:r w:rsidRPr="00140A71">
        <w:rPr>
          <w:rFonts w:eastAsia="Times New Roman"/>
        </w:rPr>
        <w:t xml:space="preserve"> на это письменным распоряжением руководителя малого предприятия. </w:t>
      </w:r>
    </w:p>
    <w:p w:rsidR="00750E41" w:rsidRDefault="00750E41" w:rsidP="00750E41">
      <w:r w:rsidRPr="00140A71">
        <w:rPr>
          <w:rFonts w:eastAsia="Times New Roman"/>
        </w:rPr>
        <w:t xml:space="preserve">Ответственность за организацию бухгалтерского учета на малом предприятии несет его руководитель. </w:t>
      </w:r>
      <w:r>
        <w:t>Все</w:t>
      </w:r>
      <w:r w:rsidRPr="00140A71">
        <w:rPr>
          <w:rFonts w:eastAsia="Times New Roman"/>
        </w:rPr>
        <w:t xml:space="preserve"> учетные процедуры, необходимые для организации бухгалтерского учета на предприятии, утверждаются приказом </w:t>
      </w:r>
      <w:r>
        <w:t xml:space="preserve">руководителя </w:t>
      </w:r>
      <w:r w:rsidRPr="00140A71">
        <w:rPr>
          <w:rFonts w:eastAsia="Times New Roman"/>
        </w:rPr>
        <w:t>об учет</w:t>
      </w:r>
      <w:r>
        <w:rPr>
          <w:rFonts w:eastAsia="Times New Roman"/>
        </w:rPr>
        <w:t>ной политике малого предприятия.</w:t>
      </w:r>
      <w:r w:rsidRPr="00140A71">
        <w:rPr>
          <w:rFonts w:eastAsia="Times New Roman"/>
        </w:rPr>
        <w:t xml:space="preserve"> </w:t>
      </w:r>
      <w:r>
        <w:rPr>
          <w:rFonts w:eastAsia="Times New Roman"/>
        </w:rPr>
        <w:t xml:space="preserve">Руководитель </w:t>
      </w:r>
      <w:r w:rsidR="00B107BF">
        <w:rPr>
          <w:rFonts w:eastAsia="Times New Roman"/>
        </w:rPr>
        <w:t>малой организации</w:t>
      </w:r>
      <w:r w:rsidRPr="00140A71">
        <w:rPr>
          <w:rFonts w:eastAsia="Times New Roman"/>
        </w:rPr>
        <w:t xml:space="preserve"> </w:t>
      </w:r>
      <w:r>
        <w:rPr>
          <w:rFonts w:eastAsia="Times New Roman"/>
        </w:rPr>
        <w:t>в Учетной политике закрепляет</w:t>
      </w:r>
      <w:r>
        <w:t xml:space="preserve"> </w:t>
      </w:r>
      <w:r w:rsidRPr="00140A71">
        <w:rPr>
          <w:rFonts w:eastAsia="Times New Roman"/>
        </w:rPr>
        <w:t>рабочий план счетов бухгалтерского учета, регистры бухгалтерского учета, форм</w:t>
      </w:r>
      <w:r>
        <w:rPr>
          <w:rFonts w:eastAsia="Times New Roman"/>
        </w:rPr>
        <w:t>ы</w:t>
      </w:r>
      <w:r w:rsidRPr="00140A71">
        <w:rPr>
          <w:rFonts w:eastAsia="Times New Roman"/>
        </w:rPr>
        <w:t xml:space="preserve"> первичных учетных документов</w:t>
      </w:r>
      <w:r>
        <w:rPr>
          <w:rFonts w:eastAsia="Times New Roman"/>
        </w:rPr>
        <w:t xml:space="preserve"> и</w:t>
      </w:r>
      <w:r w:rsidRPr="00140A71">
        <w:rPr>
          <w:rFonts w:eastAsia="Times New Roman"/>
        </w:rPr>
        <w:t xml:space="preserve"> систему документооборота</w:t>
      </w:r>
      <w:r w:rsidRPr="00E725D7">
        <w:rPr>
          <w:rFonts w:eastAsia="Times New Roman"/>
        </w:rPr>
        <w:t>[12</w:t>
      </w:r>
      <w:r>
        <w:rPr>
          <w:rFonts w:eastAsia="Times New Roman"/>
        </w:rPr>
        <w:t>, С.48</w:t>
      </w:r>
      <w:r w:rsidRPr="00E725D7">
        <w:rPr>
          <w:rFonts w:eastAsia="Times New Roman"/>
        </w:rPr>
        <w:t>]</w:t>
      </w:r>
      <w:r>
        <w:t>.</w:t>
      </w:r>
    </w:p>
    <w:p w:rsidR="00750E41" w:rsidRDefault="00750E41" w:rsidP="00750E41">
      <w:r>
        <w:t xml:space="preserve">Бухгалтерский учет может быть организован по обычной форме учета: </w:t>
      </w:r>
      <w:proofErr w:type="gramStart"/>
      <w:r>
        <w:t>журнально-ордерная</w:t>
      </w:r>
      <w:proofErr w:type="gramEnd"/>
      <w:r>
        <w:t>, журнал-главная, автоматизированная и т.п.</w:t>
      </w:r>
    </w:p>
    <w:p w:rsidR="00750E41" w:rsidRDefault="00750E41" w:rsidP="00750E41">
      <w:pPr>
        <w:rPr>
          <w:rFonts w:eastAsia="Times New Roman"/>
        </w:rPr>
      </w:pPr>
      <w:r>
        <w:t>Для малых предприятий предусмотрена законодательством возможность, использования</w:t>
      </w:r>
      <w:r w:rsidRPr="00140A71">
        <w:rPr>
          <w:rFonts w:eastAsia="Times New Roman"/>
        </w:rPr>
        <w:t xml:space="preserve"> простой формы бухгалтерского учета. Малые </w:t>
      </w:r>
      <w:r w:rsidR="00B107BF">
        <w:rPr>
          <w:rFonts w:eastAsia="Times New Roman"/>
        </w:rPr>
        <w:t>организации</w:t>
      </w:r>
      <w:r w:rsidRPr="00140A71">
        <w:rPr>
          <w:rFonts w:eastAsia="Times New Roman"/>
        </w:rPr>
        <w:t xml:space="preserve">, совершающие незначительное количество хозяйственных операций (как правило, не более ста в месяц) и не осуществляющие производства продукции и работ, </w:t>
      </w:r>
      <w:r w:rsidRPr="00140A71">
        <w:rPr>
          <w:rFonts w:eastAsia="Times New Roman"/>
        </w:rPr>
        <w:lastRenderedPageBreak/>
        <w:t xml:space="preserve">связанного с большими затратами материальных ресурсов, могут вести учет всех операций путем их регистрации только в книге </w:t>
      </w:r>
      <w:r>
        <w:rPr>
          <w:rFonts w:eastAsia="Times New Roman"/>
        </w:rPr>
        <w:t xml:space="preserve">учета доходов и расходов </w:t>
      </w:r>
      <w:r w:rsidRPr="00E725D7">
        <w:rPr>
          <w:rFonts w:eastAsia="Times New Roman"/>
        </w:rPr>
        <w:t>[35]</w:t>
      </w:r>
      <w:r>
        <w:t>.</w:t>
      </w:r>
    </w:p>
    <w:p w:rsidR="00750E41" w:rsidRDefault="00750E41" w:rsidP="00750E41">
      <w:r>
        <w:t xml:space="preserve">Начальным этапом бухгалтерского учета </w:t>
      </w:r>
      <w:r w:rsidR="00B107BF">
        <w:t>в малых организациях</w:t>
      </w:r>
      <w:r>
        <w:t xml:space="preserve"> является сплошное документирование всех хозяйственных операций путем составления определенных носителей первичной учетной информации.</w:t>
      </w:r>
    </w:p>
    <w:p w:rsidR="00750E41" w:rsidRPr="00712A53" w:rsidRDefault="00750E41" w:rsidP="00750E41">
      <w:r>
        <w:t>Субъекты малого предпринимательства могут вести бухгалтерский учет по общей системе, также как и субъекты среднего и большого бизнеса. Но для облегчения им предоставлена возможность ведения бухгалтерского учета по упрощенной системе.</w:t>
      </w:r>
    </w:p>
    <w:p w:rsidR="00750E41" w:rsidRPr="00E725D7" w:rsidRDefault="00750E41" w:rsidP="00750E41">
      <w:r>
        <w:t xml:space="preserve">Малые </w:t>
      </w:r>
      <w:r w:rsidR="00B107BF">
        <w:t>организации</w:t>
      </w:r>
      <w:r>
        <w:t xml:space="preserve"> могут применять типовые межведомственные формы первичной учетной документации, ведомственные формы. Для бухгалтерского учета могут также применяться формы, которые самостоятельно разработаны и содержат обязательные реквизиты, обеспечивающие достоверность отражения в документах бухгалтерского учета совершенных предприятием хозяйственных операций</w:t>
      </w:r>
      <w:r w:rsidRPr="00E725D7">
        <w:t xml:space="preserve"> [</w:t>
      </w:r>
      <w:r>
        <w:t>14, С.29</w:t>
      </w:r>
      <w:r w:rsidRPr="00E725D7">
        <w:t>]</w:t>
      </w:r>
      <w:r>
        <w:t>.</w:t>
      </w:r>
    </w:p>
    <w:p w:rsidR="00750E41" w:rsidRDefault="00750E41" w:rsidP="00750E41">
      <w:r>
        <w:t>Первичные документы, поступающие в бухгалтерию мало</w:t>
      </w:r>
      <w:r w:rsidR="00B107BF">
        <w:t>й организации</w:t>
      </w:r>
      <w:r>
        <w:t>, проверяются по форме - это проверка полноты и правильности их оформления, а также по содержанию - это законность документированных операций и логическая увязка отдельных показателей.</w:t>
      </w:r>
    </w:p>
    <w:p w:rsidR="00750E41" w:rsidRDefault="00750E41" w:rsidP="00750E41">
      <w:pPr>
        <w:rPr>
          <w:rFonts w:eastAsia="Times New Roman"/>
        </w:rPr>
      </w:pPr>
      <w:r w:rsidRPr="00140A71">
        <w:rPr>
          <w:rFonts w:eastAsia="Times New Roman"/>
        </w:rPr>
        <w:t xml:space="preserve">При разработке рабочего плана счетов малые </w:t>
      </w:r>
      <w:r w:rsidR="00981057">
        <w:rPr>
          <w:rFonts w:eastAsia="Times New Roman"/>
        </w:rPr>
        <w:t>организации</w:t>
      </w:r>
      <w:r w:rsidRPr="00140A71">
        <w:rPr>
          <w:rFonts w:eastAsia="Times New Roman"/>
        </w:rPr>
        <w:t xml:space="preserve"> руководствуются </w:t>
      </w:r>
      <w:r>
        <w:rPr>
          <w:rFonts w:eastAsia="Times New Roman"/>
        </w:rPr>
        <w:t>«</w:t>
      </w:r>
      <w:r w:rsidRPr="00140A71">
        <w:rPr>
          <w:rFonts w:eastAsia="Times New Roman"/>
        </w:rPr>
        <w:t>Планом счетов и Инструкцией по его применению</w:t>
      </w:r>
      <w:r>
        <w:rPr>
          <w:rFonts w:eastAsia="Times New Roman"/>
        </w:rPr>
        <w:t>»</w:t>
      </w:r>
      <w:r w:rsidRPr="00140A71">
        <w:rPr>
          <w:rFonts w:eastAsia="Times New Roman"/>
        </w:rPr>
        <w:t>, утвержденными М</w:t>
      </w:r>
      <w:r>
        <w:rPr>
          <w:rFonts w:eastAsia="Times New Roman"/>
        </w:rPr>
        <w:t>инистерством финансов № 94 от 31 октября 2000 года</w:t>
      </w:r>
      <w:r w:rsidRPr="00140A71">
        <w:rPr>
          <w:rFonts w:eastAsia="Times New Roman"/>
        </w:rPr>
        <w:t xml:space="preserve"> (с последующими изменениями и дополнениями).</w:t>
      </w:r>
    </w:p>
    <w:p w:rsidR="00750E41" w:rsidRDefault="00750E41" w:rsidP="00750E41">
      <w:r w:rsidRPr="00140A71">
        <w:rPr>
          <w:rFonts w:eastAsia="Times New Roman"/>
        </w:rPr>
        <w:t>Этот План счетов положен в основу построения единой журнально-ордерной формы счет</w:t>
      </w:r>
      <w:r>
        <w:t>оводства</w:t>
      </w:r>
      <w:r w:rsidRPr="00140A71">
        <w:rPr>
          <w:rFonts w:eastAsia="Times New Roman"/>
        </w:rPr>
        <w:t xml:space="preserve">. </w:t>
      </w:r>
      <w:r w:rsidR="00981057">
        <w:rPr>
          <w:rFonts w:eastAsia="Times New Roman"/>
        </w:rPr>
        <w:t>Организации</w:t>
      </w:r>
      <w:r>
        <w:rPr>
          <w:rFonts w:eastAsia="Times New Roman"/>
        </w:rPr>
        <w:t xml:space="preserve"> малого бизнеса могут использовать</w:t>
      </w:r>
      <w:r w:rsidRPr="00140A71">
        <w:rPr>
          <w:rFonts w:eastAsia="Times New Roman"/>
        </w:rPr>
        <w:t xml:space="preserve"> сокращенный план счетов</w:t>
      </w:r>
      <w:r>
        <w:rPr>
          <w:rFonts w:eastAsia="Times New Roman"/>
        </w:rPr>
        <w:t xml:space="preserve"> бухгалтерского учета</w:t>
      </w:r>
      <w:r w:rsidRPr="00140A71">
        <w:rPr>
          <w:rFonts w:eastAsia="Times New Roman"/>
        </w:rPr>
        <w:t xml:space="preserve">. Так, для учета прямых затрат на производство применяют счет 20 под названием «Производство», он объединяет счета 20, 21, 23. Счету 26 </w:t>
      </w:r>
      <w:r>
        <w:t xml:space="preserve">иногда присваивается </w:t>
      </w:r>
      <w:r w:rsidRPr="00140A71">
        <w:rPr>
          <w:rFonts w:eastAsia="Times New Roman"/>
        </w:rPr>
        <w:t xml:space="preserve">название «Накладные расходы», он объединяет счета 25, 26. На счете 51 отражаются операции по счетам в банках, аккредитивам и прочим денежным средствам. Расчеты с покупателями и </w:t>
      </w:r>
      <w:r w:rsidRPr="00140A71">
        <w:rPr>
          <w:rFonts w:eastAsia="Times New Roman"/>
        </w:rPr>
        <w:lastRenderedPageBreak/>
        <w:t>заказчиками, поставщиками и подрядчиками, включая авансы, полученные и выданные, аккумулируются на счете 76 «Расчеты с прочими дебиторами и кредиторами»</w:t>
      </w:r>
      <w:r>
        <w:rPr>
          <w:rFonts w:eastAsia="Times New Roman"/>
        </w:rPr>
        <w:t xml:space="preserve"> </w:t>
      </w:r>
      <w:r w:rsidRPr="00E725D7">
        <w:rPr>
          <w:rFonts w:eastAsia="Times New Roman"/>
        </w:rPr>
        <w:t>[13</w:t>
      </w:r>
      <w:r>
        <w:rPr>
          <w:rFonts w:eastAsia="Times New Roman"/>
        </w:rPr>
        <w:t>, С.71</w:t>
      </w:r>
      <w:r w:rsidRPr="00E725D7">
        <w:rPr>
          <w:rFonts w:eastAsia="Times New Roman"/>
        </w:rPr>
        <w:t>]</w:t>
      </w:r>
      <w:r>
        <w:t>.</w:t>
      </w:r>
    </w:p>
    <w:p w:rsidR="00750E41" w:rsidRDefault="00750E41" w:rsidP="00750E41">
      <w:r>
        <w:rPr>
          <w:rFonts w:eastAsia="Times New Roman"/>
        </w:rPr>
        <w:t>Индивидуальные предприниматели</w:t>
      </w:r>
      <w:r w:rsidRPr="00AE27F8">
        <w:rPr>
          <w:rFonts w:eastAsia="Times New Roman"/>
        </w:rPr>
        <w:t xml:space="preserve">, </w:t>
      </w:r>
      <w:r>
        <w:rPr>
          <w:rFonts w:eastAsia="Times New Roman"/>
        </w:rPr>
        <w:t>как правило, имею</w:t>
      </w:r>
      <w:r w:rsidRPr="00AE27F8">
        <w:rPr>
          <w:rFonts w:eastAsia="Times New Roman"/>
        </w:rPr>
        <w:t>т ра</w:t>
      </w:r>
      <w:r>
        <w:rPr>
          <w:rFonts w:eastAsia="Times New Roman"/>
        </w:rPr>
        <w:t>счетный счет. При его наличии индивидуальный предприниматель</w:t>
      </w:r>
      <w:r w:rsidRPr="00AE27F8">
        <w:rPr>
          <w:rFonts w:eastAsia="Times New Roman"/>
        </w:rPr>
        <w:t xml:space="preserve"> не освобождае</w:t>
      </w:r>
      <w:r>
        <w:t>тся от учета прихода и расхода денежных</w:t>
      </w:r>
      <w:r w:rsidRPr="00AE27F8">
        <w:rPr>
          <w:rFonts w:eastAsia="Times New Roman"/>
        </w:rPr>
        <w:t xml:space="preserve"> средств, проходящих по кассе и </w:t>
      </w:r>
      <w:r>
        <w:t xml:space="preserve">расчетному </w:t>
      </w:r>
      <w:r w:rsidRPr="00AE27F8">
        <w:rPr>
          <w:rFonts w:eastAsia="Times New Roman"/>
        </w:rPr>
        <w:t>счету соответственно.</w:t>
      </w:r>
    </w:p>
    <w:p w:rsidR="00750E41" w:rsidRDefault="00750E41" w:rsidP="00750E41">
      <w:pPr>
        <w:rPr>
          <w:rFonts w:eastAsia="Times New Roman"/>
        </w:rPr>
      </w:pPr>
      <w:r w:rsidRPr="003E3A5F">
        <w:rPr>
          <w:rFonts w:eastAsia="Times New Roman"/>
        </w:rPr>
        <w:t>С июня 2014 года действуют упрощенный порядок ведения кассовой дисциплины, который в наибольшей степени коснулся индивидуал</w:t>
      </w:r>
      <w:r>
        <w:rPr>
          <w:rFonts w:eastAsia="Times New Roman"/>
        </w:rPr>
        <w:t>ьных предпринимателей. Теперь индивидуальные предприниматели</w:t>
      </w:r>
      <w:r w:rsidRPr="003E3A5F">
        <w:rPr>
          <w:rFonts w:eastAsia="Times New Roman"/>
        </w:rPr>
        <w:t xml:space="preserve"> больше не обязаны вести кассу наравне с организациями и оформлять кассовые документы (ПКО, РКО, кассовая книга). Предпринимателям необходимо только формировать документы</w:t>
      </w:r>
      <w:r w:rsidR="00981057">
        <w:rPr>
          <w:rFonts w:eastAsia="Times New Roman"/>
        </w:rPr>
        <w:t>,</w:t>
      </w:r>
      <w:r w:rsidRPr="003E3A5F">
        <w:rPr>
          <w:rFonts w:eastAsia="Times New Roman"/>
        </w:rPr>
        <w:t xml:space="preserve"> подтверждающие выплату заработной платы (расчетно-платежные и платежные ведомости). Также</w:t>
      </w:r>
      <w:r w:rsidR="00C725B0">
        <w:rPr>
          <w:rFonts w:eastAsia="Times New Roman"/>
        </w:rPr>
        <w:t>,</w:t>
      </w:r>
      <w:r w:rsidRPr="003E3A5F">
        <w:rPr>
          <w:rFonts w:eastAsia="Times New Roman"/>
        </w:rPr>
        <w:t xml:space="preserve"> с</w:t>
      </w:r>
      <w:r>
        <w:rPr>
          <w:rFonts w:eastAsia="Times New Roman"/>
        </w:rPr>
        <w:t>огласно упрощенному порядку – индивидуальные предприниматели</w:t>
      </w:r>
      <w:r w:rsidRPr="003E3A5F">
        <w:rPr>
          <w:rFonts w:eastAsia="Times New Roman"/>
        </w:rPr>
        <w:t xml:space="preserve"> и малые </w:t>
      </w:r>
      <w:r w:rsidR="00981057">
        <w:rPr>
          <w:rFonts w:eastAsia="Times New Roman"/>
        </w:rPr>
        <w:t>организации</w:t>
      </w:r>
      <w:r w:rsidRPr="003E3A5F">
        <w:rPr>
          <w:rFonts w:eastAsia="Times New Roman"/>
        </w:rPr>
        <w:t xml:space="preserve"> (количество работников не более 100 человек и выручка не более 800 млн. рублей в год) больше не обязаны устанавливать лимит остатка наличных денег по кассе</w:t>
      </w:r>
      <w:r w:rsidRPr="00DB28FC">
        <w:rPr>
          <w:rFonts w:eastAsia="Times New Roman"/>
        </w:rPr>
        <w:t xml:space="preserve"> [</w:t>
      </w:r>
      <w:r>
        <w:rPr>
          <w:rFonts w:eastAsia="Times New Roman"/>
        </w:rPr>
        <w:t>28</w:t>
      </w:r>
      <w:r w:rsidRPr="00DB28FC">
        <w:rPr>
          <w:rFonts w:eastAsia="Times New Roman"/>
        </w:rPr>
        <w:t>]</w:t>
      </w:r>
      <w:r w:rsidRPr="003E3A5F">
        <w:rPr>
          <w:rFonts w:eastAsia="Times New Roman"/>
        </w:rPr>
        <w:t xml:space="preserve">. </w:t>
      </w:r>
    </w:p>
    <w:p w:rsidR="00750E41" w:rsidRPr="006E7292" w:rsidRDefault="00750E41" w:rsidP="00750E41">
      <w:r>
        <w:t xml:space="preserve">Для субъектов малого предпринимательства обязательным является составление следующей финансовой </w:t>
      </w:r>
      <w:r w:rsidRPr="006E7292">
        <w:t>бухгалтерск</w:t>
      </w:r>
      <w:r>
        <w:t xml:space="preserve">ой </w:t>
      </w:r>
      <w:r w:rsidRPr="006E7292">
        <w:t>отчетност</w:t>
      </w:r>
      <w:r>
        <w:t>и</w:t>
      </w:r>
      <w:r w:rsidRPr="006E7292">
        <w:t>:</w:t>
      </w:r>
    </w:p>
    <w:p w:rsidR="00750E41" w:rsidRPr="006E7292" w:rsidRDefault="00750E41" w:rsidP="00750E41">
      <w:r>
        <w:t>-</w:t>
      </w:r>
      <w:r w:rsidRPr="006E7292">
        <w:t xml:space="preserve"> «Бухгалтерский баланс»</w:t>
      </w:r>
      <w:r>
        <w:t>;</w:t>
      </w:r>
    </w:p>
    <w:p w:rsidR="00750E41" w:rsidRPr="006E7292" w:rsidRDefault="00750E41" w:rsidP="00750E41">
      <w:r>
        <w:t>-</w:t>
      </w:r>
      <w:r w:rsidRPr="006E7292">
        <w:t xml:space="preserve"> «Отчет о </w:t>
      </w:r>
      <w:r>
        <w:t>финансовых результатах</w:t>
      </w:r>
      <w:r w:rsidRPr="006E7292">
        <w:t>»</w:t>
      </w:r>
      <w:r>
        <w:t>.</w:t>
      </w:r>
    </w:p>
    <w:p w:rsidR="00750E41" w:rsidRDefault="00750E41" w:rsidP="00750E41">
      <w:r>
        <w:t>В Бухгалтерском балансе оставлено пять строк для отражения статей актива и шесть - для статей пассива. В Отчете о финансовых результатах и того меньше – всего семь строк. При этом</w:t>
      </w:r>
      <w:proofErr w:type="gramStart"/>
      <w:r w:rsidR="00EC3B0D">
        <w:t>,</w:t>
      </w:r>
      <w:proofErr w:type="gramEnd"/>
      <w:r>
        <w:t xml:space="preserve"> если в обычном балансе было несколько разделов, активы, например, подразделялись на </w:t>
      </w:r>
      <w:proofErr w:type="spellStart"/>
      <w:r>
        <w:t>внеоборотные</w:t>
      </w:r>
      <w:proofErr w:type="spellEnd"/>
      <w:r>
        <w:t xml:space="preserve"> и оборотные, то в упрощенной форме никаких разделов нет. В таком балансе надо будет только заполнить строки:</w:t>
      </w:r>
    </w:p>
    <w:p w:rsidR="00750E41" w:rsidRPr="00BF43B8" w:rsidRDefault="00750E41" w:rsidP="00750E41">
      <w:r w:rsidRPr="00BF43B8">
        <w:rPr>
          <w:bCs/>
        </w:rPr>
        <w:t>По активам</w:t>
      </w:r>
      <w:r w:rsidRPr="00BF43B8">
        <w:t>:</w:t>
      </w:r>
    </w:p>
    <w:p w:rsidR="00750E41" w:rsidRDefault="00750E41" w:rsidP="00750E41">
      <w:r w:rsidRPr="00BF43B8">
        <w:rPr>
          <w:i/>
        </w:rPr>
        <w:t xml:space="preserve">Материальные </w:t>
      </w:r>
      <w:proofErr w:type="spellStart"/>
      <w:r w:rsidRPr="00BF43B8">
        <w:rPr>
          <w:i/>
        </w:rPr>
        <w:t>внеоборотные</w:t>
      </w:r>
      <w:proofErr w:type="spellEnd"/>
      <w:r w:rsidRPr="00BF43B8">
        <w:rPr>
          <w:i/>
        </w:rPr>
        <w:t xml:space="preserve"> активы</w:t>
      </w:r>
      <w:r>
        <w:t>. Согласно разъяснениям в виде ссылок к строкам формы, в данную строку должны включаться основные средства и незавершенные капитальные вложения в основные средства.</w:t>
      </w:r>
    </w:p>
    <w:p w:rsidR="00750E41" w:rsidRDefault="00750E41" w:rsidP="00750E41">
      <w:r w:rsidRPr="00BF43B8">
        <w:rPr>
          <w:i/>
        </w:rPr>
        <w:lastRenderedPageBreak/>
        <w:t xml:space="preserve">Нематериальные, финансовые и другие </w:t>
      </w:r>
      <w:proofErr w:type="spellStart"/>
      <w:r w:rsidRPr="00BF43B8">
        <w:rPr>
          <w:i/>
        </w:rPr>
        <w:t>внеоборотные</w:t>
      </w:r>
      <w:proofErr w:type="spellEnd"/>
      <w:r w:rsidRPr="00BF43B8">
        <w:rPr>
          <w:i/>
        </w:rPr>
        <w:t xml:space="preserve"> акти</w:t>
      </w:r>
      <w:r>
        <w:t>вы. Сюда необходимо относить и результаты исследований и разработок, незавершенные вложения в нематериальные активы, исследования и разработки, отложенные налоговые активы.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Запасы.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Денежные средства и денежные эквиваленты.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Финансовые и другие оборотные активы, включая дебиторскую задолженность.</w:t>
      </w:r>
    </w:p>
    <w:p w:rsidR="00750E41" w:rsidRPr="00BF43B8" w:rsidRDefault="00750E41" w:rsidP="00750E41">
      <w:r w:rsidRPr="00BF43B8">
        <w:rPr>
          <w:bCs/>
        </w:rPr>
        <w:t>По пассивам</w:t>
      </w:r>
      <w:r w:rsidRPr="00BF43B8">
        <w:t>: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Капитал и резервы.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Долгосрочные заемные средства.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Другие долгосрочные обязательства.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Краткосрочные заемные средства.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Кредиторская задолженность.</w:t>
      </w:r>
    </w:p>
    <w:p w:rsidR="00750E41" w:rsidRDefault="00750E41" w:rsidP="00750E41">
      <w:r w:rsidRPr="00BF43B8">
        <w:rPr>
          <w:i/>
        </w:rPr>
        <w:t>Другие краткосрочные обязательства.</w:t>
      </w:r>
    </w:p>
    <w:p w:rsidR="00750E41" w:rsidRDefault="00750E41" w:rsidP="00750E41">
      <w:r>
        <w:t>Форма «Отчета о финансовых результатах» представляет собой «облегченный» вариант. В его строках надо отразить: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Выручку.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Расходы по обычной деятельности.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Проценты к уплате.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Прочие расходы.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Налог на прибыль (доходы).</w:t>
      </w:r>
    </w:p>
    <w:p w:rsidR="00750E41" w:rsidRPr="00BF43B8" w:rsidRDefault="00750E41" w:rsidP="00750E41">
      <w:pPr>
        <w:rPr>
          <w:i/>
        </w:rPr>
      </w:pPr>
      <w:r w:rsidRPr="00BF43B8">
        <w:rPr>
          <w:i/>
        </w:rPr>
        <w:t>Чистая прибыль (убыток).</w:t>
      </w:r>
    </w:p>
    <w:p w:rsidR="00750E41" w:rsidRDefault="00750E41" w:rsidP="00750E41">
      <w:r>
        <w:t>В упрощенной форме Отчета о финансовых результатах нет многих показателей, которые предусмотрены в основной форме (валовая прибыль/убыток, доходы от участия в других организациях, прибыль/убыток до налогообложения, текущий налог на прибыль, в т. ч. ПНО и ПНА и изменения ОНО). Однако к форме отчета имеются небольшие разъяснения (ссылки), которые, например, уточняют, что в строке «Выручка» данные приводятся за минусом НДС и акцизов</w:t>
      </w:r>
      <w:r w:rsidRPr="00772310">
        <w:t xml:space="preserve"> [</w:t>
      </w:r>
      <w:r>
        <w:t>16, с.64</w:t>
      </w:r>
      <w:r w:rsidRPr="00772310">
        <w:t>]</w:t>
      </w:r>
      <w:r>
        <w:t>.</w:t>
      </w:r>
    </w:p>
    <w:p w:rsidR="00750E41" w:rsidRDefault="00750E41" w:rsidP="00750E41">
      <w:r>
        <w:lastRenderedPageBreak/>
        <w:t xml:space="preserve">Рекомендуемые формы бухгалтерской финансовой отчетности, а также указания к их заполнению, устанавливаются Министерством финансов Российской Федерации. Каждый из указанных видов бухгалтерской финансовой отчетности раскрывает определенные сведения, необходимые для конкретных целей </w:t>
      </w:r>
      <w:r w:rsidRPr="00A72751">
        <w:t>[</w:t>
      </w:r>
      <w:r>
        <w:t>26, с. 58</w:t>
      </w:r>
      <w:r w:rsidRPr="00A72751">
        <w:t>]</w:t>
      </w:r>
      <w:r>
        <w:t>.</w:t>
      </w:r>
    </w:p>
    <w:p w:rsidR="00750E41" w:rsidRDefault="00750E41" w:rsidP="00750E41">
      <w:pPr>
        <w:rPr>
          <w:rFonts w:eastAsia="Times New Roman"/>
        </w:rPr>
      </w:pPr>
      <w:r w:rsidRPr="00AD083D">
        <w:rPr>
          <w:rFonts w:eastAsia="Times New Roman"/>
        </w:rPr>
        <w:t>За достоверность бухгалтерской отчетности, а также за организацию и веде</w:t>
      </w:r>
      <w:r w:rsidR="00C95ECB">
        <w:rPr>
          <w:rFonts w:eastAsia="Times New Roman"/>
        </w:rPr>
        <w:t>н</w:t>
      </w:r>
      <w:r w:rsidRPr="00AD083D">
        <w:rPr>
          <w:rFonts w:eastAsia="Times New Roman"/>
        </w:rPr>
        <w:t>ия уч</w:t>
      </w:r>
      <w:r>
        <w:rPr>
          <w:rFonts w:eastAsia="Times New Roman"/>
        </w:rPr>
        <w:t>ета на предприятии отвечает</w:t>
      </w:r>
      <w:r w:rsidRPr="00AD083D">
        <w:rPr>
          <w:rFonts w:eastAsia="Times New Roman"/>
        </w:rPr>
        <w:t xml:space="preserve"> руководитель организации.</w:t>
      </w:r>
    </w:p>
    <w:p w:rsidR="00750E41" w:rsidRDefault="00750E41" w:rsidP="00750E41">
      <w:pPr>
        <w:pStyle w:val="3"/>
      </w:pPr>
      <w:bookmarkStart w:id="20" w:name="_Toc437878876"/>
      <w:bookmarkStart w:id="21" w:name="_Toc438142276"/>
      <w:bookmarkStart w:id="22" w:name="_Toc441757642"/>
      <w:bookmarkStart w:id="23" w:name="_Toc443052207"/>
      <w:r>
        <w:t>1.3 Действующая система налогообложения для малых предприятий и предпринимателей</w:t>
      </w:r>
      <w:bookmarkEnd w:id="20"/>
      <w:bookmarkEnd w:id="21"/>
      <w:bookmarkEnd w:id="22"/>
      <w:bookmarkEnd w:id="23"/>
    </w:p>
    <w:p w:rsidR="00750E41" w:rsidRDefault="00750E41" w:rsidP="00750E41">
      <w:r>
        <w:t>Налогообложение малых предприятий и предпринимателей может осуществляться по двум системам:</w:t>
      </w:r>
    </w:p>
    <w:p w:rsidR="00750E41" w:rsidRDefault="00750E41" w:rsidP="00750E41">
      <w:r>
        <w:t>-общей системе налогообложения;</w:t>
      </w:r>
    </w:p>
    <w:p w:rsidR="00750E41" w:rsidRDefault="00750E41" w:rsidP="00750E41">
      <w:r>
        <w:t>- упрощенной системе налогообложения.</w:t>
      </w:r>
    </w:p>
    <w:p w:rsidR="00750E41" w:rsidRDefault="00750E41" w:rsidP="00750E41">
      <w:r>
        <w:t xml:space="preserve">Применение общей системы налогообложения усложняет ведение бухгалтерского учета для малых </w:t>
      </w:r>
      <w:r w:rsidR="00EC3B0D">
        <w:t>организаций</w:t>
      </w:r>
      <w:r>
        <w:t xml:space="preserve"> и предпринимателей, поэтому законодательством разрешено применение упрощенной системы налогообложения (УСН). УСН - это особый налоговый режим, который имеет целый ряд ограничений, устанавливаемых статьей 346.12 НК РФ.</w:t>
      </w:r>
    </w:p>
    <w:p w:rsidR="00750E41" w:rsidRDefault="00750E41" w:rsidP="00750E41">
      <w:r>
        <w:t xml:space="preserve">Для поддержки малого бизнеса была введена упрощенная система налогообложения (УСН). Ее особенность заключается в том, что она заменяет часть налогов, уплачиваемых в бюджет </w:t>
      </w:r>
      <w:r w:rsidR="00EC3B0D">
        <w:t>организацией</w:t>
      </w:r>
      <w:r>
        <w:t>, и упрощает ведение учета и сдачу отчетности малыми предприятиями, а также индивидуальными предпринимателями</w:t>
      </w:r>
      <w:r w:rsidRPr="00DB28FC">
        <w:t xml:space="preserve"> [</w:t>
      </w:r>
      <w:r>
        <w:t>26, с.215</w:t>
      </w:r>
      <w:r w:rsidRPr="00DB28FC">
        <w:t>]</w:t>
      </w:r>
      <w:r>
        <w:t>.</w:t>
      </w:r>
    </w:p>
    <w:p w:rsidR="00750E41" w:rsidRDefault="00750E41" w:rsidP="00750E41">
      <w:r>
        <w:t xml:space="preserve">Но не все малые </w:t>
      </w:r>
      <w:r w:rsidR="00EC3B0D">
        <w:t>организации</w:t>
      </w:r>
      <w:r>
        <w:t xml:space="preserve"> и предприниматели могут применять упрощенную систему налогообложения. Такая возможность есть в том случае</w:t>
      </w:r>
      <w:r w:rsidR="00EC3B0D">
        <w:t>,</w:t>
      </w:r>
      <w:r>
        <w:t xml:space="preserve"> если по итогам девяти месяцев того года, в котором подается заявление о переходе на эту систему налогообложения, доход от реализации за девять месяцев, определяемый в соответствии со статьей 248 НК РФ, не превысил 45 млн. рублей. Указанная в абзаце первом статьи 248 величина предельного размера доходов организации, ограничивающая право организации перейти на упрощенную систему </w:t>
      </w:r>
      <w:r>
        <w:lastRenderedPageBreak/>
        <w:t>налогообложения, подлежит индексации не позднее 31 декабря текущего года на коэффициент-дефлятор, установленный на следующий календарный год.</w:t>
      </w:r>
    </w:p>
    <w:p w:rsidR="00750E41" w:rsidRDefault="00750E41" w:rsidP="00750E41">
      <w:r w:rsidRPr="00822CF6">
        <w:t>Средняя численность работников на малом предприятии за предшествующий календарный год не должна превышать 100 человек.</w:t>
      </w:r>
    </w:p>
    <w:p w:rsidR="00750E41" w:rsidRDefault="00750E41" w:rsidP="00750E41">
      <w:r>
        <w:t>В статье 346.12 второй главы Налогового Кодекса РФ перечислены организации и предприятия, которые не вправе применять упрощенную систему налогообложения.</w:t>
      </w:r>
    </w:p>
    <w:p w:rsidR="00750E41" w:rsidRDefault="00750E41" w:rsidP="00750E41">
      <w:proofErr w:type="gramStart"/>
      <w:r>
        <w:t xml:space="preserve">Например, не имеют права применять упрощенный налоговый режим </w:t>
      </w:r>
      <w:r w:rsidR="00EC3B0D">
        <w:t>организации, имеющие филиалы, банки, страховщики, не</w:t>
      </w:r>
      <w:r>
        <w:t>государственные пенсионные фонды, инвестиционные фонды, профессиональные участники рынка ценных бумаг, ломбарды и т.д. (п. 3 ст. 346.12 НК РФ).</w:t>
      </w:r>
      <w:proofErr w:type="gramEnd"/>
    </w:p>
    <w:p w:rsidR="00750E41" w:rsidRDefault="00750E41" w:rsidP="00750E41">
      <w:r>
        <w:t xml:space="preserve">Сущность единого налога, уплачиваемого в связи с применением упрощенной системы налогообложения малыми </w:t>
      </w:r>
      <w:r w:rsidR="00EC3B0D">
        <w:t>организациями</w:t>
      </w:r>
      <w:r>
        <w:t xml:space="preserve"> и предпринимателями, заключается в том, что он заменяет уплату целого ряда налогов, устанавливаемых общим налоговым режимом: налог на прибыль, НДС</w:t>
      </w:r>
      <w:r w:rsidR="00EC3B0D">
        <w:t>.</w:t>
      </w:r>
    </w:p>
    <w:p w:rsidR="00750E41" w:rsidRDefault="00750E41" w:rsidP="00750E41">
      <w:r>
        <w:t>Организации и индивидуальные предприниматели, применяющие УСН, освобождаются от обязанности ведения бухгалтерского учета. Однако налогоплательщики, перешедшие на УСН, как и до перехода, могут вести бухгалтерский учет в полном объеме по правилам, установленным законодательством Российской Федерации о бухгалтерском учете.</w:t>
      </w:r>
    </w:p>
    <w:p w:rsidR="00750E41" w:rsidRDefault="00750E41" w:rsidP="00750E41">
      <w:r>
        <w:t xml:space="preserve">Формы разработанных регистров учета необходимо зафиксировать в учетной политике </w:t>
      </w:r>
      <w:r w:rsidR="00EC3B0D">
        <w:t>организации</w:t>
      </w:r>
      <w:r>
        <w:t xml:space="preserve">  для целей налогообложения.</w:t>
      </w:r>
    </w:p>
    <w:p w:rsidR="00750E41" w:rsidRPr="0057620E" w:rsidRDefault="00277678" w:rsidP="00750E41">
      <w:r>
        <w:t>Необходимость</w:t>
      </w:r>
      <w:r w:rsidR="00750E41">
        <w:t xml:space="preserve"> составления учетной политики для целей налогообложения при УСН в том, что налогообложение некоторых операций осуществляется по правилам, которые позволяют выбирать один из нескольких способов налогового учета доходов или расходов. Бывают ситуации, для которых в главе 26.2 НК РФ вообще никаких установок нет, и налогоплательщикам приходится исходить исключительно из собственных соображений </w:t>
      </w:r>
      <w:r w:rsidR="00750E41" w:rsidRPr="0057620E">
        <w:t>[</w:t>
      </w:r>
      <w:r w:rsidR="00750E41">
        <w:t>1</w:t>
      </w:r>
      <w:r w:rsidR="00750E41" w:rsidRPr="0057620E">
        <w:t>6</w:t>
      </w:r>
      <w:r w:rsidR="00750E41">
        <w:t>,</w:t>
      </w:r>
      <w:r w:rsidR="00750E41">
        <w:rPr>
          <w:lang w:val="en-US"/>
        </w:rPr>
        <w:t>c</w:t>
      </w:r>
      <w:r w:rsidR="00750E41">
        <w:t>.81</w:t>
      </w:r>
      <w:r w:rsidR="00750E41" w:rsidRPr="0057620E">
        <w:t>].</w:t>
      </w:r>
    </w:p>
    <w:p w:rsidR="00750E41" w:rsidRDefault="00750E41" w:rsidP="00750E41">
      <w:r>
        <w:t xml:space="preserve">В Учетной политике определяются </w:t>
      </w:r>
      <w:r w:rsidRPr="002A5FA4">
        <w:t xml:space="preserve">специальные </w:t>
      </w:r>
      <w:r>
        <w:t xml:space="preserve">учетные </w:t>
      </w:r>
      <w:r w:rsidRPr="002A5FA4">
        <w:t>регистры, формы которых находятся в приложении к документу об учетной политике.</w:t>
      </w:r>
    </w:p>
    <w:p w:rsidR="00750E41" w:rsidRDefault="00750E41" w:rsidP="00750E41">
      <w:r>
        <w:lastRenderedPageBreak/>
        <w:t>Организации, перешедшие на упрощенную систему налогообложения, уплачивают страховые взносы на обязательное социальное и пенсионное обеспечение в соответствии с действующим законодательством Российской Федерации.</w:t>
      </w:r>
    </w:p>
    <w:p w:rsidR="00750E41" w:rsidRDefault="00750E41" w:rsidP="00750E41">
      <w:r>
        <w:t>Экономические субъекты, применяющие упрощенную систему налогообложения, уплачивают иные налоги, действующие в Российской Федерации. Например, в случае, если налогоплательщик единого налога является на основании главы 28 НК РФ плательщиком транспортного налога, то он обязан представлять налоговую отчетность по налогу, исчислять и уплачивать налог в общеустановленном порядке</w:t>
      </w:r>
      <w:r w:rsidRPr="00A72751">
        <w:t>[9</w:t>
      </w:r>
      <w:r>
        <w:t>, с. 73</w:t>
      </w:r>
      <w:r w:rsidRPr="00A72751">
        <w:t>]</w:t>
      </w:r>
      <w:r>
        <w:t>.</w:t>
      </w:r>
    </w:p>
    <w:p w:rsidR="00750E41" w:rsidRPr="00A72751" w:rsidRDefault="00750E41" w:rsidP="00750E41">
      <w:r>
        <w:t>Налогоплательщики, применяющие упрощенную систему налогообложения, не освобождаются от исполнения обязанностей налоговых агентов:</w:t>
      </w:r>
      <w:r w:rsidRPr="00A72751">
        <w:t>[</w:t>
      </w:r>
      <w:r>
        <w:t>14, с. 108</w:t>
      </w:r>
      <w:r w:rsidRPr="00A72751">
        <w:t>]</w:t>
      </w:r>
    </w:p>
    <w:p w:rsidR="00750E41" w:rsidRDefault="00750E41" w:rsidP="00750E41">
      <w:r>
        <w:t>- они обязаны уплачивать в бюджет налог на доходы физических лиц (например, с доходов наемных работников - 13%);</w:t>
      </w:r>
    </w:p>
    <w:p w:rsidR="00750E41" w:rsidRDefault="00750E41" w:rsidP="00750E41">
      <w:r>
        <w:t>- уплачивают налог на добавленную стоимость (например, с арендной платы при аренде федерального или муниципального имущества) и т.п.</w:t>
      </w:r>
    </w:p>
    <w:p w:rsidR="00750E41" w:rsidRDefault="00750E41" w:rsidP="00750E41">
      <w:r>
        <w:t xml:space="preserve">Налогоплательщики, применяющие УСН, обязаны вести налоговый учет показателей своей деятельности, которые необходимы для исчисления налоговой базы и суммы налога. </w:t>
      </w:r>
    </w:p>
    <w:p w:rsidR="00750E41" w:rsidRDefault="00750E41" w:rsidP="00750E41">
      <w:r>
        <w:t>Основной учетной формой при УСН является Книга доходов и расходов.</w:t>
      </w:r>
    </w:p>
    <w:p w:rsidR="00750E41" w:rsidRDefault="00750E41" w:rsidP="00750E41">
      <w:r>
        <w:t>Форма «Книги доходов и расходов» открывается на один календарный год, может выполняться как в бумажном, так и в электронном виде и ведется на русском языке. По окончании налогового периода «Книга», которая велась в электронном виде, выводится на бумажный носитель</w:t>
      </w:r>
      <w:r w:rsidRPr="00DB28FC">
        <w:t>[2</w:t>
      </w:r>
      <w:r>
        <w:t>1</w:t>
      </w:r>
      <w:r w:rsidRPr="00DB28FC">
        <w:t>]</w:t>
      </w:r>
      <w:r>
        <w:t>.</w:t>
      </w:r>
    </w:p>
    <w:p w:rsidR="00750E41" w:rsidRDefault="00750E41" w:rsidP="00750E41">
      <w:r>
        <w:t xml:space="preserve">В «Книге доходов и расходов» отражаются все хозяйственные операции, производимые налогоплательщиком за отчетный (налоговый) период, в хронологической последовательности на основании первичных документов. </w:t>
      </w:r>
    </w:p>
    <w:p w:rsidR="00750E41" w:rsidRDefault="00750E41" w:rsidP="00750E41">
      <w:r>
        <w:t>При определении объекта налогообложения при УСН налогоплательщик уменьшает полученные доходы на расходы, которые перечислены в статье 346.16 Налогового Кодекса Российской Федерации.</w:t>
      </w:r>
    </w:p>
    <w:p w:rsidR="00750E41" w:rsidRDefault="00750E41" w:rsidP="00750E41">
      <w:r w:rsidRPr="00FC3004">
        <w:rPr>
          <w:i/>
        </w:rPr>
        <w:lastRenderedPageBreak/>
        <w:t>Объектом налогообложения</w:t>
      </w:r>
      <w:r>
        <w:t xml:space="preserve"> при упрощенной системе налогообложения признаются согласно статье 346.14 НК РФ:</w:t>
      </w:r>
    </w:p>
    <w:p w:rsidR="00750E41" w:rsidRDefault="00750E41" w:rsidP="00750E41">
      <w:pPr>
        <w:pStyle w:val="a8"/>
        <w:ind w:hanging="11"/>
      </w:pPr>
      <w:r>
        <w:t>- доходы;</w:t>
      </w:r>
    </w:p>
    <w:p w:rsidR="00750E41" w:rsidRDefault="00750E41" w:rsidP="00750E41">
      <w:pPr>
        <w:pStyle w:val="a8"/>
        <w:ind w:hanging="11"/>
      </w:pPr>
      <w:r>
        <w:t>- доходы, уменьшенные на величину расходов.</w:t>
      </w:r>
    </w:p>
    <w:p w:rsidR="00750E41" w:rsidRDefault="00750E41" w:rsidP="00750E41">
      <w:r>
        <w:t>Выбор объекта налогообложения осуществляется самим налогоплательщиком.</w:t>
      </w:r>
    </w:p>
    <w:p w:rsidR="00750E41" w:rsidRDefault="00750E41" w:rsidP="00750E41">
      <w:r>
        <w:t>В соответствии со статьей 346.19 НК РФ налоговым периодом при УСН признается календарный год, а отчетными периодами признаются первый квартал, полугодие и девять месяцев календарного года.</w:t>
      </w:r>
    </w:p>
    <w:p w:rsidR="00750E41" w:rsidRDefault="00750E41" w:rsidP="00750E41">
      <w:r>
        <w:t xml:space="preserve">Статьей 346.20 Налогового Кодекса РФ устанавливаются следующие </w:t>
      </w:r>
      <w:r w:rsidRPr="00FC3004">
        <w:rPr>
          <w:i/>
        </w:rPr>
        <w:t>налоговые ставки</w:t>
      </w:r>
      <w:r>
        <w:t xml:space="preserve"> по налогу:</w:t>
      </w:r>
    </w:p>
    <w:p w:rsidR="00750E41" w:rsidRDefault="00750E41" w:rsidP="00750E41">
      <w:pPr>
        <w:pStyle w:val="a8"/>
        <w:ind w:hanging="11"/>
      </w:pPr>
      <w:r>
        <w:t>- 6 %, если объектом налогообложения являются доходы,</w:t>
      </w:r>
    </w:p>
    <w:p w:rsidR="00750E41" w:rsidRDefault="00750E41" w:rsidP="00750E41">
      <w:pPr>
        <w:pStyle w:val="a8"/>
        <w:ind w:hanging="11"/>
      </w:pPr>
      <w:r>
        <w:t>- 15 %, если объектом налогообложения являются доходы, уменьшенные на величину расходов.</w:t>
      </w:r>
    </w:p>
    <w:p w:rsidR="00750E41" w:rsidRDefault="00750E41" w:rsidP="00750E41">
      <w:r>
        <w:t>Субъекты Российской Федерации своими законами могут устанавливаться дифференцированные налоговые ставки в пределах от 5 до 15 процентов в зависимости от категории налогоплательщика (</w:t>
      </w:r>
      <w:r>
        <w:rPr>
          <w:bCs/>
        </w:rPr>
        <w:t>статья</w:t>
      </w:r>
      <w:r w:rsidRPr="009C70DC">
        <w:rPr>
          <w:bCs/>
        </w:rPr>
        <w:t xml:space="preserve"> 346.20</w:t>
      </w:r>
      <w:r>
        <w:rPr>
          <w:bCs/>
        </w:rPr>
        <w:t xml:space="preserve"> п.2), если объект налогообложения доходы за минусом расходов</w:t>
      </w:r>
      <w:r>
        <w:t>.</w:t>
      </w:r>
    </w:p>
    <w:p w:rsidR="00750E41" w:rsidRDefault="00750E41" w:rsidP="00750E41">
      <w:r>
        <w:rPr>
          <w:bCs/>
        </w:rPr>
        <w:t>Федеральным законом №477</w:t>
      </w:r>
      <w:r>
        <w:rPr>
          <w:bCs/>
        </w:rPr>
        <w:noBreakHyphen/>
        <w:t>ФЗ от 29.12.2014 года статья</w:t>
      </w:r>
      <w:r w:rsidRPr="009C70DC">
        <w:rPr>
          <w:bCs/>
        </w:rPr>
        <w:t xml:space="preserve"> 346.20 Н</w:t>
      </w:r>
      <w:r>
        <w:rPr>
          <w:bCs/>
        </w:rPr>
        <w:t xml:space="preserve">алогового </w:t>
      </w:r>
      <w:r w:rsidRPr="009C70DC">
        <w:rPr>
          <w:bCs/>
        </w:rPr>
        <w:t>К</w:t>
      </w:r>
      <w:r>
        <w:rPr>
          <w:bCs/>
        </w:rPr>
        <w:t xml:space="preserve">одекса </w:t>
      </w:r>
      <w:r w:rsidRPr="009C70DC">
        <w:rPr>
          <w:bCs/>
        </w:rPr>
        <w:t>Р</w:t>
      </w:r>
      <w:r>
        <w:rPr>
          <w:bCs/>
        </w:rPr>
        <w:t xml:space="preserve">оссийской </w:t>
      </w:r>
      <w:r w:rsidRPr="009C70DC">
        <w:rPr>
          <w:bCs/>
        </w:rPr>
        <w:t>Ф</w:t>
      </w:r>
      <w:r>
        <w:rPr>
          <w:bCs/>
        </w:rPr>
        <w:t xml:space="preserve">едерации </w:t>
      </w:r>
      <w:r>
        <w:t xml:space="preserve">дополнена </w:t>
      </w:r>
      <w:r w:rsidRPr="009C70DC">
        <w:rPr>
          <w:bCs/>
        </w:rPr>
        <w:t>п</w:t>
      </w:r>
      <w:r>
        <w:rPr>
          <w:bCs/>
        </w:rPr>
        <w:t>унктом</w:t>
      </w:r>
      <w:r w:rsidRPr="009C70DC">
        <w:rPr>
          <w:bCs/>
        </w:rPr>
        <w:t xml:space="preserve"> 4</w:t>
      </w:r>
      <w:r>
        <w:t xml:space="preserve">. Теперь законами субъектов Российской Федерации может быть установлена налоговая ставка в размере 0% для индивидуальных предпринимателей, которые впервые зарегистрированы после вступления в силу указанного закона. Обязательным условием является ведение ими предпринимательской деятельности в производственной, социальной или научной сфере. Ставка налога 0% </w:t>
      </w:r>
      <w:r w:rsidRPr="00B973BD">
        <w:t>не может применяться индивидуальными предпринимателями, снявшимися с учета в связи с прекращением деятельности и вновь зарегистрированными (повторно или в очередной раз) после вступления в силу законов субъектов РФ</w:t>
      </w:r>
      <w:r>
        <w:t>.</w:t>
      </w:r>
    </w:p>
    <w:p w:rsidR="00750E41" w:rsidRPr="00B973BD" w:rsidRDefault="00750E41" w:rsidP="00750E41">
      <w:r>
        <w:t>В пункте 3 статьи 346.20 Налогового Кодекса определена возможность сокращения налоговых ставок законами Республики Крым и города федерального значения Севастополя.</w:t>
      </w:r>
    </w:p>
    <w:p w:rsidR="00750E41" w:rsidRDefault="00750E41" w:rsidP="00750E41">
      <w:r>
        <w:lastRenderedPageBreak/>
        <w:t>При определении объекта налогооб</w:t>
      </w:r>
      <w:r w:rsidR="00277678">
        <w:t xml:space="preserve">ложения «доходы минус расходы» </w:t>
      </w:r>
      <w:r>
        <w:t>налогоплательщик уменьшает полученные доходы на расходы, перечисленные в ст. 346.16 НК РФ.</w:t>
      </w:r>
    </w:p>
    <w:p w:rsidR="00750E41" w:rsidRDefault="00750E41" w:rsidP="00750E41">
      <w:r>
        <w:t>При определении налоговой базы доходы и расходы определяются нарастающим итогом с начала налогового периода.</w:t>
      </w:r>
    </w:p>
    <w:p w:rsidR="00750E41" w:rsidRDefault="00750E41" w:rsidP="00750E41">
      <w:r>
        <w:t xml:space="preserve">Налогоплательщик, который применяет в качестве объекта налогообложения доходы, уменьшенные на величину расходов, уплачивает минимальный налог в размере 1% </w:t>
      </w:r>
      <w:r w:rsidRPr="005953F2">
        <w:t>[</w:t>
      </w:r>
      <w:r>
        <w:t>1</w:t>
      </w:r>
      <w:r w:rsidRPr="005953F2">
        <w:t>]</w:t>
      </w:r>
      <w:r>
        <w:t>.</w:t>
      </w:r>
    </w:p>
    <w:p w:rsidR="00750E41" w:rsidRDefault="00750E41" w:rsidP="00750E41">
      <w:r>
        <w:t>Сумма минимального налога исчисляется за налоговый период в размере одного процента от налоговой базы, которой являются доходы, определяемые в соответствии со статьей 346.15 НК РФ.</w:t>
      </w:r>
    </w:p>
    <w:p w:rsidR="00750E41" w:rsidRDefault="00750E41" w:rsidP="00750E41">
      <w:r>
        <w:t>Минимальный налог уплачивается в случае, если за налоговый период сумма исчисленного в общем порядке налога меньше суммы исчисленного минимального налога.</w:t>
      </w:r>
    </w:p>
    <w:p w:rsidR="00750E41" w:rsidRDefault="00750E41" w:rsidP="00750E41">
      <w:r>
        <w:t xml:space="preserve">Налогоплательщик имеет право в следующие налоговые периоды включить сумму разницы между суммой уплаченного минимального налога и суммой налога, исчисленной в общем порядке, в расходы при исчислении налоговой базы, в том числе увеличить сумму убытков, которые могут быть перенесены на будущее </w:t>
      </w:r>
      <w:r w:rsidRPr="005953F2">
        <w:t>[</w:t>
      </w:r>
      <w:r>
        <w:t>18, с. 74</w:t>
      </w:r>
      <w:r w:rsidRPr="005953F2">
        <w:t>]</w:t>
      </w:r>
      <w:r>
        <w:t>.</w:t>
      </w:r>
    </w:p>
    <w:p w:rsidR="00750E41" w:rsidRDefault="00750E41" w:rsidP="00750E41">
      <w:r>
        <w:t xml:space="preserve">Налогоплательщик, использующий в качестве объекта налогообложения доходы, уменьшенные на величину расходов, вправе уменьшить исчисленную по итогам налогового периода налоговую базу на сумму убытка, полученного по итогам предыдущих налоговых периодов. При условии, что в них налогоплательщик применял упрощенную систему налогообложения и использовал в качестве объекта налогообложения доходы, уменьшенные на величину расходов. </w:t>
      </w:r>
    </w:p>
    <w:p w:rsidR="00750E41" w:rsidRDefault="00750E41" w:rsidP="00750E41">
      <w:r>
        <w:t xml:space="preserve">При этом под убытком понимается превышение расходов, определяемых в соответствии со статьей 346.16 НК РФ, над доходами, определяемыми в соответствии со статьей 346.15 НК РФ, убыток не может уменьшать налоговую базу более чем на 30 процентов. При этом оставшаяся часть убытка может быть </w:t>
      </w:r>
      <w:r>
        <w:lastRenderedPageBreak/>
        <w:t xml:space="preserve">перенесена на следующие налоговые периоды, но не более чем на 10 налоговых периодов </w:t>
      </w:r>
      <w:r w:rsidRPr="005953F2">
        <w:t>[</w:t>
      </w:r>
      <w:r>
        <w:t>1</w:t>
      </w:r>
      <w:r w:rsidRPr="005953F2">
        <w:t>]</w:t>
      </w:r>
      <w:r>
        <w:t>.</w:t>
      </w:r>
    </w:p>
    <w:p w:rsidR="00750E41" w:rsidRPr="00A72751" w:rsidRDefault="00750E41" w:rsidP="00750E41">
      <w:r w:rsidRPr="006B5BC3">
        <w:t xml:space="preserve">В настоящее время продолжается совершенствование налогового законодательства. Очередным шагом на данном пути стали изменения, внесенные в </w:t>
      </w:r>
      <w:r w:rsidRPr="006B5BC3">
        <w:rPr>
          <w:bCs/>
        </w:rPr>
        <w:t>гл. 26.2 НК РФ</w:t>
      </w:r>
      <w:r w:rsidRPr="006B5BC3">
        <w:t xml:space="preserve"> и вступающие в силу с 1 января 2016 года:</w:t>
      </w:r>
      <w:r w:rsidRPr="00A72751">
        <w:t>[30]</w:t>
      </w:r>
    </w:p>
    <w:p w:rsidR="00750E41" w:rsidRPr="006B5BC3" w:rsidRDefault="00750E41" w:rsidP="00750E41">
      <w:r w:rsidRPr="006B5BC3">
        <w:t xml:space="preserve">–снято ограничение на применение </w:t>
      </w:r>
      <w:r>
        <w:t>УСН</w:t>
      </w:r>
      <w:r w:rsidRPr="006B5BC3">
        <w:t xml:space="preserve"> для организаций, имеющих представительства;</w:t>
      </w:r>
    </w:p>
    <w:p w:rsidR="00750E41" w:rsidRPr="006B5BC3" w:rsidRDefault="00750E41" w:rsidP="00750E41">
      <w:r w:rsidRPr="006B5BC3">
        <w:t xml:space="preserve">–изменен порядок учета доходов при </w:t>
      </w:r>
      <w:r>
        <w:t>УСН</w:t>
      </w:r>
      <w:r w:rsidRPr="006B5BC3">
        <w:t>, согласно которому из налогооблагаемых доходов исключены уплаченные в бюджет суммы НДС по выставленным счетам-фактурам с выделенной суммой налога. Это позволит избежать двойного налогообложения;</w:t>
      </w:r>
    </w:p>
    <w:p w:rsidR="009D07D3" w:rsidRDefault="00750E41" w:rsidP="009D07D3">
      <w:r w:rsidRPr="006B5BC3">
        <w:t xml:space="preserve">–уточнена формулировка </w:t>
      </w:r>
      <w:proofErr w:type="spellStart"/>
      <w:r w:rsidRPr="006B5BC3">
        <w:rPr>
          <w:bCs/>
        </w:rPr>
        <w:t>пп</w:t>
      </w:r>
      <w:proofErr w:type="spellEnd"/>
      <w:r w:rsidRPr="006B5BC3">
        <w:rPr>
          <w:bCs/>
        </w:rPr>
        <w:t>. 22п. 1 ст. 346.16 НК РФ</w:t>
      </w:r>
      <w:r w:rsidRPr="006B5BC3">
        <w:t xml:space="preserve">, в силу которого сумма уплаченного НДС не включается в расходы при </w:t>
      </w:r>
      <w:r>
        <w:t>УСН</w:t>
      </w:r>
      <w:r w:rsidRPr="006B5BC3">
        <w:t xml:space="preserve">. 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 третьей главе данной работы приведены рекомендации позволяющие совершенствовать организацию бухгалтерского учета в ООО «КАРСТ».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9D07D3" w:rsidRPr="009D07D3" w:rsidRDefault="009D07D3" w:rsidP="009D07D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750E41" w:rsidRDefault="00750E41" w:rsidP="00750E41">
      <w:r>
        <w:br w:type="page"/>
      </w:r>
    </w:p>
    <w:p w:rsidR="00B11829" w:rsidRPr="00651805" w:rsidRDefault="00B11829" w:rsidP="00C725B0">
      <w:pPr>
        <w:pStyle w:val="2"/>
      </w:pPr>
      <w:bookmarkStart w:id="24" w:name="_Toc443052208"/>
      <w:r w:rsidRPr="00D42E4D">
        <w:lastRenderedPageBreak/>
        <w:t>2 Организация бухгалтерского учёта и отчетности в ООО «КАРСТ»</w:t>
      </w:r>
      <w:bookmarkEnd w:id="5"/>
      <w:bookmarkEnd w:id="6"/>
      <w:bookmarkEnd w:id="7"/>
      <w:bookmarkEnd w:id="24"/>
    </w:p>
    <w:p w:rsidR="00B11829" w:rsidRDefault="00B11829" w:rsidP="00B11829">
      <w:pPr>
        <w:pStyle w:val="3"/>
        <w:rPr>
          <w:rFonts w:asciiTheme="minorHAnsi" w:hAnsiTheme="minorHAnsi"/>
        </w:rPr>
      </w:pPr>
      <w:bookmarkStart w:id="25" w:name="_Toc437878878"/>
      <w:bookmarkStart w:id="26" w:name="_Toc438142278"/>
      <w:bookmarkStart w:id="27" w:name="_Toc441841215"/>
      <w:bookmarkStart w:id="28" w:name="_Toc443052209"/>
      <w:r w:rsidRPr="004765BA">
        <w:t>2.1 </w:t>
      </w:r>
      <w:r>
        <w:t>Краткая характеристика основных показателей финансово - хозяйственной</w:t>
      </w:r>
      <w:r w:rsidRPr="004765BA">
        <w:t xml:space="preserve"> </w:t>
      </w:r>
      <w:r>
        <w:t>деятельност</w:t>
      </w:r>
      <w:proofErr w:type="gramStart"/>
      <w:r>
        <w:t xml:space="preserve">и </w:t>
      </w:r>
      <w:bookmarkEnd w:id="25"/>
      <w:bookmarkEnd w:id="26"/>
      <w:bookmarkEnd w:id="27"/>
      <w:r>
        <w:t>ООО</w:t>
      </w:r>
      <w:proofErr w:type="gramEnd"/>
      <w:r>
        <w:t xml:space="preserve"> «КАРСТ»</w:t>
      </w:r>
      <w:bookmarkEnd w:id="28"/>
    </w:p>
    <w:p w:rsidR="00621F7F" w:rsidRDefault="00621F7F" w:rsidP="00621F7F">
      <w:r>
        <w:t xml:space="preserve">Торговое предприятие </w:t>
      </w:r>
      <w:r w:rsidR="00B11829">
        <w:t>«КАРСТ»</w:t>
      </w:r>
      <w:r>
        <w:t xml:space="preserve"> является обществом</w:t>
      </w:r>
      <w:r w:rsidRPr="00EF763E">
        <w:t xml:space="preserve"> </w:t>
      </w:r>
      <w:r>
        <w:t>с ограниченной ответственностью</w:t>
      </w:r>
      <w:r w:rsidR="00B11829">
        <w:t xml:space="preserve"> и относится к категории предприятий малого бизнеса</w:t>
      </w:r>
      <w:r>
        <w:t>.</w:t>
      </w:r>
    </w:p>
    <w:p w:rsidR="00621F7F" w:rsidRDefault="00621F7F" w:rsidP="00621F7F">
      <w:pPr>
        <w:rPr>
          <w:szCs w:val="28"/>
        </w:rPr>
      </w:pPr>
      <w:r>
        <w:rPr>
          <w:szCs w:val="28"/>
        </w:rPr>
        <w:t xml:space="preserve">Сокращенное наименование предприятия </w:t>
      </w:r>
      <w:r>
        <w:t xml:space="preserve">- ООО </w:t>
      </w:r>
      <w:r w:rsidR="00B11829">
        <w:t>«КАРСТ»</w:t>
      </w:r>
      <w:r>
        <w:t>.</w:t>
      </w:r>
    </w:p>
    <w:p w:rsidR="00621F7F" w:rsidRPr="00EF763E" w:rsidRDefault="00621F7F" w:rsidP="00621F7F">
      <w:r>
        <w:t xml:space="preserve">ООО </w:t>
      </w:r>
      <w:r w:rsidR="00B11829">
        <w:t xml:space="preserve">«КАРСТ» </w:t>
      </w:r>
      <w:r w:rsidRPr="00EF763E">
        <w:t>является коммерческой организацией, учрежденной в соответстви</w:t>
      </w:r>
      <w:r>
        <w:t>е</w:t>
      </w:r>
      <w:r w:rsidRPr="00EF763E">
        <w:t xml:space="preserve"> с Гражданским кодексом Российской Федерации</w:t>
      </w:r>
      <w:r>
        <w:t xml:space="preserve"> (</w:t>
      </w:r>
      <w:r w:rsidRPr="00EF763E">
        <w:t xml:space="preserve">ГК РФ) и Федеральным законом Российской Федерации </w:t>
      </w:r>
      <w:r>
        <w:t>«</w:t>
      </w:r>
      <w:r w:rsidRPr="00EF763E">
        <w:t>Об обществах с ограниченной ответственностью</w:t>
      </w:r>
      <w:r>
        <w:t>»</w:t>
      </w:r>
      <w:r w:rsidRPr="00EF763E">
        <w:t>, а также</w:t>
      </w:r>
      <w:r>
        <w:t>,</w:t>
      </w:r>
      <w:r w:rsidRPr="00EF763E">
        <w:t xml:space="preserve"> другими правовыми актами Российской Федерации</w:t>
      </w:r>
      <w:r>
        <w:t xml:space="preserve"> и</w:t>
      </w:r>
      <w:r w:rsidR="00B11829">
        <w:t xml:space="preserve"> </w:t>
      </w:r>
      <w:r w:rsidRPr="00EF763E">
        <w:t>на основании решения учредителей.</w:t>
      </w:r>
      <w:r>
        <w:t xml:space="preserve"> </w:t>
      </w:r>
    </w:p>
    <w:p w:rsidR="00621F7F" w:rsidRDefault="00621F7F" w:rsidP="00621F7F">
      <w:r w:rsidRPr="008F33AD">
        <w:rPr>
          <w:i/>
        </w:rPr>
        <w:t>Целью</w:t>
      </w:r>
      <w:r w:rsidRPr="00EF763E">
        <w:t xml:space="preserve"> создания ООО </w:t>
      </w:r>
      <w:r w:rsidR="00B11829">
        <w:t xml:space="preserve">«КАРСТ» </w:t>
      </w:r>
      <w:r w:rsidRPr="00EF763E">
        <w:t xml:space="preserve">является получение прибыли посредством </w:t>
      </w:r>
      <w:r>
        <w:t>основного вида деятельности - «Розничная торговля товарами народного потребления».</w:t>
      </w:r>
    </w:p>
    <w:p w:rsidR="00621F7F" w:rsidRPr="00EF763E" w:rsidRDefault="00621F7F" w:rsidP="00621F7F">
      <w:r w:rsidRPr="008F33AD">
        <w:rPr>
          <w:i/>
        </w:rPr>
        <w:t>Задачи</w:t>
      </w:r>
      <w:r w:rsidRPr="00EF763E">
        <w:t xml:space="preserve"> организации:</w:t>
      </w:r>
    </w:p>
    <w:p w:rsidR="00621F7F" w:rsidRPr="004E2665" w:rsidRDefault="00621F7F" w:rsidP="00621F7F">
      <w:r>
        <w:t>- п</w:t>
      </w:r>
      <w:r w:rsidRPr="004E2665">
        <w:t xml:space="preserve">олучение прибыли - как основы существования, развития фирмы, и создание достойных условий для специалистов </w:t>
      </w:r>
      <w:r>
        <w:t>компании;</w:t>
      </w:r>
    </w:p>
    <w:p w:rsidR="00621F7F" w:rsidRPr="004E2665" w:rsidRDefault="00621F7F" w:rsidP="00621F7F">
      <w:r>
        <w:t>- у</w:t>
      </w:r>
      <w:r w:rsidRPr="004E2665">
        <w:t>довлетворение спроса путем обеспечения потребителя товарами высокого качества, безопасности, эффективности, с предоставлением оптимального сервиса обслуживания</w:t>
      </w:r>
      <w:r>
        <w:t>;</w:t>
      </w:r>
    </w:p>
    <w:p w:rsidR="00621F7F" w:rsidRPr="004E2665" w:rsidRDefault="00621F7F" w:rsidP="00621F7F">
      <w:r>
        <w:t>- с</w:t>
      </w:r>
      <w:r w:rsidRPr="004E2665">
        <w:t>оздание условий для инициативы, ответственности, психологического комфорта служащим компании. Сохран</w:t>
      </w:r>
      <w:r>
        <w:t>ение индивидуальности работника.</w:t>
      </w:r>
    </w:p>
    <w:p w:rsidR="00621F7F" w:rsidRPr="00EF763E" w:rsidRDefault="00621F7F" w:rsidP="00621F7F">
      <w:r w:rsidRPr="008F33AD">
        <w:rPr>
          <w:i/>
        </w:rPr>
        <w:t>Миссия</w:t>
      </w:r>
      <w:r w:rsidRPr="00EF763E">
        <w:t xml:space="preserve"> организации: высокое качество обслуживания и обеспечение потребителей товарами по доступным ценам.</w:t>
      </w:r>
    </w:p>
    <w:p w:rsidR="00621F7F" w:rsidRPr="00EF763E" w:rsidRDefault="00621F7F" w:rsidP="00621F7F">
      <w:pPr>
        <w:rPr>
          <w:noProof/>
          <w:color w:val="000000"/>
        </w:rPr>
      </w:pPr>
      <w:r>
        <w:rPr>
          <w:noProof/>
          <w:color w:val="000000"/>
        </w:rPr>
        <w:t>Предприятие</w:t>
      </w:r>
      <w:r w:rsidRPr="00EF763E">
        <w:t xml:space="preserve"> </w:t>
      </w:r>
      <w:r w:rsidRPr="00EF763E">
        <w:rPr>
          <w:noProof/>
          <w:color w:val="000000"/>
        </w:rPr>
        <w:t xml:space="preserve">снимает помещения </w:t>
      </w:r>
      <w:r>
        <w:rPr>
          <w:noProof/>
          <w:color w:val="000000"/>
        </w:rPr>
        <w:t>для торговли по договорам</w:t>
      </w:r>
      <w:r w:rsidRPr="00EF763E">
        <w:rPr>
          <w:noProof/>
          <w:color w:val="000000"/>
        </w:rPr>
        <w:t xml:space="preserve"> субаренды.</w:t>
      </w:r>
    </w:p>
    <w:p w:rsidR="00621F7F" w:rsidRDefault="00621F7F" w:rsidP="00621F7F">
      <w:r w:rsidRPr="00EF763E">
        <w:t xml:space="preserve">ООО </w:t>
      </w:r>
      <w:r w:rsidR="00B11829">
        <w:t xml:space="preserve">«КАРСТ» </w:t>
      </w:r>
      <w:r w:rsidRPr="00EF763E">
        <w:t xml:space="preserve">успешно работает на динамично развивающемся рынке </w:t>
      </w:r>
      <w:r>
        <w:t xml:space="preserve">розничной торговли </w:t>
      </w:r>
      <w:r w:rsidR="009047DC">
        <w:t>предметами женской одежды</w:t>
      </w:r>
      <w:r w:rsidRPr="00EF763E">
        <w:t>.</w:t>
      </w:r>
    </w:p>
    <w:p w:rsidR="00621F7F" w:rsidRPr="00EF763E" w:rsidRDefault="00621F7F" w:rsidP="00621F7F">
      <w:r w:rsidRPr="00EF763E">
        <w:lastRenderedPageBreak/>
        <w:t xml:space="preserve">Общество с ограниченной ответственностью </w:t>
      </w:r>
      <w:r w:rsidR="00B11829">
        <w:t xml:space="preserve">«КАРСТ» </w:t>
      </w:r>
      <w:r w:rsidRPr="00EF763E">
        <w:t>было создано 01.09.2002 г. на основании учредительного договора от 28.08.2002 г. Общество имеет Устав, утвержденный Решением Учредителя №1 от 28.08.2002 г.</w:t>
      </w:r>
    </w:p>
    <w:p w:rsidR="00621F7F" w:rsidRDefault="00621F7F" w:rsidP="00621F7F">
      <w:r w:rsidRPr="00EF763E">
        <w:t xml:space="preserve">Учредителем является один человек, осуществляющий руководство всем предприятием. </w:t>
      </w:r>
      <w:r w:rsidR="00971247">
        <w:t xml:space="preserve">Среднегодовая численность персонала за 2015 год составила </w:t>
      </w:r>
      <w:r w:rsidR="009047DC">
        <w:t>16</w:t>
      </w:r>
      <w:r w:rsidR="00971247">
        <w:t xml:space="preserve"> человек.</w:t>
      </w:r>
    </w:p>
    <w:p w:rsidR="00621F7F" w:rsidRDefault="00621F7F" w:rsidP="00621F7F">
      <w:r w:rsidRPr="00EF763E">
        <w:t xml:space="preserve">Структура управления в ООО </w:t>
      </w:r>
      <w:r w:rsidR="00B11829">
        <w:t xml:space="preserve">«КАРСТ» </w:t>
      </w:r>
      <w:r w:rsidRPr="00EF763E">
        <w:t>иерархическая, где (отдел, руководитель, работник) полностью подчиняется вышестоящему руководителю; с принципами линейно-функционального построения управленческих структур, где отделы выполняют определённые функции.</w:t>
      </w:r>
      <w:r w:rsidRPr="00E67603">
        <w:t xml:space="preserve"> </w:t>
      </w:r>
    </w:p>
    <w:p w:rsidR="00621F7F" w:rsidRPr="00EF763E" w:rsidRDefault="00621F7F" w:rsidP="00621F7F">
      <w:r w:rsidRPr="00EF763E">
        <w:t xml:space="preserve">Рассмотрим организационную структуру </w:t>
      </w:r>
      <w:r>
        <w:t xml:space="preserve">в </w:t>
      </w:r>
      <w:r w:rsidRPr="00EF763E">
        <w:t xml:space="preserve">ООО </w:t>
      </w:r>
      <w:r w:rsidR="00B11829">
        <w:t>«КАРСТ»</w:t>
      </w:r>
      <w:proofErr w:type="gramStart"/>
      <w:r w:rsidR="00B11829">
        <w:t xml:space="preserve"> </w:t>
      </w:r>
      <w:r>
        <w:t>,</w:t>
      </w:r>
      <w:proofErr w:type="gramEnd"/>
      <w:r>
        <w:t xml:space="preserve"> приведенную на рисунке 1</w:t>
      </w:r>
      <w:r w:rsidRPr="00EF763E">
        <w:t>.</w:t>
      </w:r>
    </w:p>
    <w:p w:rsidR="00621F7F" w:rsidRDefault="00621F7F" w:rsidP="00621F7F">
      <w:pPr>
        <w:ind w:firstLine="709"/>
        <w:rPr>
          <w:sz w:val="24"/>
          <w:szCs w:val="24"/>
        </w:rPr>
      </w:pPr>
    </w:p>
    <w:p w:rsidR="00621F7F" w:rsidRDefault="009E35A5" w:rsidP="00621F7F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Скругленный прямоугольник 168" o:spid="_x0000_s1027" style="position:absolute;left:0;text-align:left;margin-left:118.95pt;margin-top:6.75pt;width:132pt;height:28.65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" strokecolor="#f79646" strokeweight="2pt">
            <v:textbox style="mso-next-textbox:#Скругленный прямоугольник 168">
              <w:txbxContent>
                <w:p w:rsidR="00A400D5" w:rsidRPr="00087A3A" w:rsidRDefault="00A400D5" w:rsidP="00621F7F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087A3A">
                    <w:rPr>
                      <w:sz w:val="24"/>
                      <w:szCs w:val="24"/>
                    </w:rPr>
                    <w:t>Учредител</w:t>
                  </w:r>
                  <w:r>
                    <w:rPr>
                      <w:sz w:val="24"/>
                      <w:szCs w:val="24"/>
                    </w:rPr>
                    <w:t>ь</w:t>
                  </w:r>
                </w:p>
              </w:txbxContent>
            </v:textbox>
          </v:roundrect>
        </w:pict>
      </w:r>
    </w:p>
    <w:p w:rsidR="00621F7F" w:rsidRPr="00EF763E" w:rsidRDefault="009E35A5" w:rsidP="00621F7F">
      <w:pPr>
        <w:ind w:firstLine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2" o:spid="_x0000_s1028" type="#_x0000_t32" style="position:absolute;margin-left:187.95pt;margin-top:14.7pt;width:0;height:24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" strokecolor="#be4b48">
            <v:stroke endarrow="open"/>
          </v:shape>
        </w:pict>
      </w:r>
    </w:p>
    <w:p w:rsidR="00621F7F" w:rsidRPr="00EF763E" w:rsidRDefault="009E35A5" w:rsidP="00621F7F">
      <w:pPr>
        <w:ind w:firstLine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Скругленный прямоугольник 173" o:spid="_x0000_s1029" style="position:absolute;margin-left:110.7pt;margin-top:18pt;width:161.25pt;height:28.2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" strokecolor="#f79646" strokeweight="2pt">
            <v:textbox style="mso-next-textbox:#Скругленный прямоугольник 173">
              <w:txbxContent>
                <w:p w:rsidR="00A400D5" w:rsidRPr="00963589" w:rsidRDefault="00A400D5" w:rsidP="00621F7F">
                  <w:pPr>
                    <w:ind w:firstLine="0"/>
                    <w:jc w:val="center"/>
                    <w:rPr>
                      <w:sz w:val="24"/>
                    </w:rPr>
                  </w:pPr>
                  <w:r w:rsidRPr="00963589">
                    <w:rPr>
                      <w:sz w:val="24"/>
                    </w:rPr>
                    <w:t>Генеральн</w:t>
                  </w:r>
                  <w:r w:rsidRPr="00963589">
                    <w:rPr>
                      <w:sz w:val="22"/>
                    </w:rPr>
                    <w:t>ы</w:t>
                  </w:r>
                  <w:r w:rsidRPr="00963589">
                    <w:rPr>
                      <w:sz w:val="24"/>
                    </w:rPr>
                    <w:t>й</w:t>
                  </w:r>
                  <w:r>
                    <w:t xml:space="preserve"> </w:t>
                  </w:r>
                  <w:r w:rsidRPr="00963589">
                    <w:rPr>
                      <w:sz w:val="24"/>
                    </w:rPr>
                    <w:t>директор</w:t>
                  </w:r>
                </w:p>
              </w:txbxContent>
            </v:textbox>
          </v:roundrect>
        </w:pict>
      </w:r>
    </w:p>
    <w:p w:rsidR="00621F7F" w:rsidRPr="00EF763E" w:rsidRDefault="00621F7F" w:rsidP="00621F7F">
      <w:pPr>
        <w:ind w:firstLine="0"/>
        <w:contextualSpacing/>
        <w:jc w:val="left"/>
        <w:rPr>
          <w:sz w:val="24"/>
          <w:szCs w:val="24"/>
        </w:rPr>
      </w:pPr>
    </w:p>
    <w:p w:rsidR="00621F7F" w:rsidRPr="00EF763E" w:rsidRDefault="009E35A5" w:rsidP="00621F7F">
      <w:pPr>
        <w:ind w:firstLine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margin-left:150.45pt;margin-top:4.85pt;width:0;height:103.9pt;z-index:251667456" o:connectortype="straight"/>
        </w:pict>
      </w:r>
    </w:p>
    <w:p w:rsidR="00621F7F" w:rsidRDefault="009E35A5" w:rsidP="00621F7F">
      <w:pPr>
        <w:ind w:firstLine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Скругленный прямоугольник 169" o:spid="_x0000_s1030" style="position:absolute;margin-left:187.95pt;margin-top:15.95pt;width:116.95pt;height:29.2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" strokecolor="#f79646" strokeweight="2pt">
            <v:textbox style="mso-next-textbox:#Скругленный прямоугольник 169">
              <w:txbxContent>
                <w:p w:rsidR="00A400D5" w:rsidRPr="002D5F45" w:rsidRDefault="00A400D5" w:rsidP="00621F7F">
                  <w:pPr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Бухгалтерия</w:t>
                  </w:r>
                </w:p>
              </w:txbxContent>
            </v:textbox>
          </v:roundrect>
        </w:pict>
      </w:r>
    </w:p>
    <w:p w:rsidR="00621F7F" w:rsidRPr="00EF763E" w:rsidRDefault="009E35A5" w:rsidP="00621F7F">
      <w:pPr>
        <w:ind w:firstLine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32" style="position:absolute;margin-left:152.65pt;margin-top:5.75pt;width:35.3pt;height:0;z-index:251665408" o:connectortype="straight">
            <v:stroke endarrow="block"/>
          </v:shape>
        </w:pict>
      </w:r>
    </w:p>
    <w:p w:rsidR="00621F7F" w:rsidRPr="00EF763E" w:rsidRDefault="009E35A5" w:rsidP="00621F7F">
      <w:pPr>
        <w:ind w:firstLine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Скругленный прямоугольник 177" o:spid="_x0000_s1031" style="position:absolute;margin-left:168.4pt;margin-top:18.9pt;width:156.8pt;height:42.7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" strokecolor="#f79646" strokeweight="2pt">
            <v:textbox style="mso-next-textbox:#Скругленный прямоугольник 177">
              <w:txbxContent>
                <w:p w:rsidR="00A400D5" w:rsidRDefault="00A400D5" w:rsidP="00621F7F">
                  <w:pPr>
                    <w:spacing w:line="240" w:lineRule="auto"/>
                    <w:ind w:firstLine="0"/>
                    <w:jc w:val="center"/>
                  </w:pPr>
                  <w:r w:rsidRPr="002D5F45">
                    <w:rPr>
                      <w:sz w:val="24"/>
                    </w:rPr>
                    <w:t xml:space="preserve">Торговый </w:t>
                  </w:r>
                  <w:r>
                    <w:rPr>
                      <w:sz w:val="22"/>
                    </w:rPr>
                    <w:t>отдел</w:t>
                  </w:r>
                </w:p>
              </w:txbxContent>
            </v:textbox>
          </v:roundrect>
        </w:pict>
      </w:r>
    </w:p>
    <w:p w:rsidR="00621F7F" w:rsidRDefault="00621F7F" w:rsidP="00621F7F">
      <w:pPr>
        <w:ind w:firstLine="0"/>
        <w:contextualSpacing/>
        <w:jc w:val="left"/>
        <w:rPr>
          <w:sz w:val="24"/>
          <w:szCs w:val="24"/>
        </w:rPr>
      </w:pPr>
    </w:p>
    <w:p w:rsidR="00621F7F" w:rsidRPr="00EF763E" w:rsidRDefault="009E35A5" w:rsidP="00621F7F">
      <w:pPr>
        <w:ind w:firstLine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margin-left:152.65pt;margin-top:5.25pt;width:15.75pt;height:0;z-index:251666432" o:connectortype="straight">
            <v:stroke endarrow="block"/>
          </v:shape>
        </w:pict>
      </w:r>
    </w:p>
    <w:p w:rsidR="00621F7F" w:rsidRDefault="00621F7F" w:rsidP="00621F7F">
      <w:pPr>
        <w:jc w:val="center"/>
      </w:pPr>
    </w:p>
    <w:p w:rsidR="00621F7F" w:rsidRPr="00EF763E" w:rsidRDefault="00621F7F" w:rsidP="00621F7F">
      <w:pPr>
        <w:jc w:val="center"/>
      </w:pPr>
      <w:r>
        <w:t>Рисунок 1 -</w:t>
      </w:r>
      <w:r w:rsidRPr="00EF763E">
        <w:t xml:space="preserve"> Организационная структура</w:t>
      </w:r>
      <w:r>
        <w:t xml:space="preserve"> в</w:t>
      </w:r>
      <w:r w:rsidRPr="00EF763E">
        <w:t xml:space="preserve"> ООО </w:t>
      </w:r>
      <w:r w:rsidR="00B11829">
        <w:t xml:space="preserve">«КАРСТ» </w:t>
      </w:r>
    </w:p>
    <w:p w:rsidR="00621F7F" w:rsidRDefault="00621F7F" w:rsidP="00621F7F">
      <w:pPr>
        <w:contextualSpacing/>
        <w:rPr>
          <w:sz w:val="24"/>
          <w:szCs w:val="24"/>
        </w:rPr>
      </w:pPr>
    </w:p>
    <w:p w:rsidR="00621F7F" w:rsidRPr="00DD0F90" w:rsidRDefault="00621F7F" w:rsidP="00621F7F">
      <w:r w:rsidRPr="00EF763E">
        <w:t>Генеральный директор осуществляет стратегическое руководство деятельностью Общества. В его задачу входит общее руководство и организация работы фирмы, представление её интересов, решение кадровых вопросов, утверждение организ</w:t>
      </w:r>
      <w:r>
        <w:t>ационных положений предприятия.</w:t>
      </w:r>
    </w:p>
    <w:p w:rsidR="00621F7F" w:rsidRDefault="00621F7F" w:rsidP="00621F7F">
      <w:r w:rsidRPr="00EF763E">
        <w:t xml:space="preserve">В </w:t>
      </w:r>
      <w:r>
        <w:t xml:space="preserve">структуре </w:t>
      </w:r>
      <w:r w:rsidRPr="00EF763E">
        <w:t xml:space="preserve">ООО </w:t>
      </w:r>
      <w:r w:rsidR="00B11829">
        <w:t xml:space="preserve">«КАРСТ» </w:t>
      </w:r>
      <w:r w:rsidRPr="00EF763E">
        <w:t xml:space="preserve">выделяются торговый отдел </w:t>
      </w:r>
      <w:r w:rsidR="00B8383F">
        <w:t xml:space="preserve">и </w:t>
      </w:r>
      <w:r w:rsidRPr="00EF763E">
        <w:t>бухгалтерия.</w:t>
      </w:r>
    </w:p>
    <w:p w:rsidR="00621F7F" w:rsidRPr="00EF763E" w:rsidRDefault="00621F7F" w:rsidP="00621F7F">
      <w:r w:rsidRPr="00EF763E">
        <w:lastRenderedPageBreak/>
        <w:t xml:space="preserve">Бухгалтерия включает в себя главного бухгалтера, заместителя главного бухгалтера, </w:t>
      </w:r>
      <w:r>
        <w:t xml:space="preserve">2 чел. </w:t>
      </w:r>
      <w:r w:rsidRPr="00EF763E">
        <w:t>бухгалтеров учета, бухгалтера – кассира.</w:t>
      </w:r>
    </w:p>
    <w:p w:rsidR="00621F7F" w:rsidRDefault="00621F7F" w:rsidP="00621F7F">
      <w:r w:rsidRPr="00EF763E">
        <w:t xml:space="preserve">Торговый отдел включает в себя менеджеров зала, продавцов, комплектовщиков, </w:t>
      </w:r>
      <w:r>
        <w:t>продавцов-кассиров.</w:t>
      </w:r>
    </w:p>
    <w:p w:rsidR="00621F7F" w:rsidRDefault="00621F7F" w:rsidP="00621F7F">
      <w:pPr>
        <w:pStyle w:val="afb"/>
        <w:spacing w:line="360" w:lineRule="auto"/>
        <w:ind w:right="-81"/>
        <w:rPr>
          <w:sz w:val="28"/>
        </w:rPr>
      </w:pPr>
      <w:r>
        <w:rPr>
          <w:sz w:val="28"/>
        </w:rPr>
        <w:t>Б</w:t>
      </w:r>
      <w:r w:rsidRPr="00321CA5">
        <w:rPr>
          <w:sz w:val="28"/>
        </w:rPr>
        <w:t>ухгалтерия, возглавляемая главным бухгалтером</w:t>
      </w:r>
      <w:r>
        <w:rPr>
          <w:sz w:val="28"/>
        </w:rPr>
        <w:t>,</w:t>
      </w:r>
      <w:r w:rsidRPr="00321CA5">
        <w:rPr>
          <w:sz w:val="28"/>
        </w:rPr>
        <w:t xml:space="preserve"> осуществляет </w:t>
      </w:r>
      <w:r>
        <w:rPr>
          <w:sz w:val="28"/>
        </w:rPr>
        <w:t>б</w:t>
      </w:r>
      <w:r w:rsidRPr="00321CA5">
        <w:rPr>
          <w:sz w:val="28"/>
        </w:rPr>
        <w:t xml:space="preserve">ухгалтерский учет </w:t>
      </w:r>
      <w:r>
        <w:rPr>
          <w:sz w:val="28"/>
        </w:rPr>
        <w:t xml:space="preserve">хозяйственных операций </w:t>
      </w:r>
      <w:r w:rsidRPr="00321CA5">
        <w:rPr>
          <w:sz w:val="28"/>
        </w:rPr>
        <w:t xml:space="preserve">в ООО </w:t>
      </w:r>
      <w:r w:rsidR="006F7C59">
        <w:rPr>
          <w:sz w:val="28"/>
        </w:rPr>
        <w:t>«КАРСТ»</w:t>
      </w:r>
      <w:r w:rsidRPr="00321CA5">
        <w:rPr>
          <w:sz w:val="28"/>
        </w:rPr>
        <w:t xml:space="preserve">. </w:t>
      </w:r>
    </w:p>
    <w:p w:rsidR="00621F7F" w:rsidRDefault="00621F7F" w:rsidP="00621F7F">
      <w:pPr>
        <w:pStyle w:val="afb"/>
        <w:spacing w:line="360" w:lineRule="auto"/>
        <w:ind w:right="-81"/>
        <w:rPr>
          <w:sz w:val="28"/>
        </w:rPr>
      </w:pPr>
      <w:r w:rsidRPr="00321CA5">
        <w:rPr>
          <w:sz w:val="28"/>
        </w:rPr>
        <w:t xml:space="preserve">Сотрудники бухгалтерии руководствуются в своей деятельности нормативными документами по бухгалтерскому учету, Положением о бухгалтерии, а также должностными инструкциями сотрудников бухгалтерии. Предприятие не имеет обособленных структурных подразделений. </w:t>
      </w:r>
    </w:p>
    <w:p w:rsidR="00651805" w:rsidRDefault="00651805" w:rsidP="00651805">
      <w:pPr>
        <w:rPr>
          <w:noProof/>
          <w:color w:val="000000"/>
        </w:rPr>
      </w:pPr>
      <w:r>
        <w:rPr>
          <w:noProof/>
          <w:color w:val="000000"/>
        </w:rPr>
        <w:t xml:space="preserve">В </w:t>
      </w:r>
      <w:r w:rsidRPr="00EF763E">
        <w:rPr>
          <w:noProof/>
          <w:color w:val="000000"/>
        </w:rPr>
        <w:t xml:space="preserve">ООО </w:t>
      </w:r>
      <w:r>
        <w:t xml:space="preserve">«КАРСТ» </w:t>
      </w:r>
      <w:r w:rsidRPr="00EF763E">
        <w:rPr>
          <w:noProof/>
          <w:color w:val="000000"/>
        </w:rPr>
        <w:t>осуществляет</w:t>
      </w:r>
      <w:r>
        <w:rPr>
          <w:noProof/>
          <w:color w:val="000000"/>
        </w:rPr>
        <w:t>ся</w:t>
      </w:r>
      <w:r w:rsidRPr="00EF763E">
        <w:rPr>
          <w:noProof/>
          <w:color w:val="000000"/>
        </w:rPr>
        <w:t xml:space="preserve"> оперативный и бухгалтерский учет</w:t>
      </w:r>
      <w:r>
        <w:rPr>
          <w:noProof/>
          <w:color w:val="000000"/>
        </w:rPr>
        <w:t>, ведется планирование и анализ финансового состояния предприятия.</w:t>
      </w:r>
      <w:r w:rsidRPr="00651805">
        <w:t xml:space="preserve"> </w:t>
      </w:r>
      <w:r w:rsidRPr="00321CA5">
        <w:t>Предприятие формирует внешнюю и внутреннюю бухгалтерскую отчетность.</w:t>
      </w:r>
    </w:p>
    <w:p w:rsidR="00621F7F" w:rsidRPr="00321CA5" w:rsidRDefault="00621F7F" w:rsidP="00621F7F">
      <w:pPr>
        <w:ind w:firstLine="709"/>
        <w:contextualSpacing/>
        <w:rPr>
          <w:szCs w:val="28"/>
        </w:rPr>
      </w:pPr>
      <w:r w:rsidRPr="00321CA5">
        <w:rPr>
          <w:szCs w:val="28"/>
        </w:rPr>
        <w:t xml:space="preserve">Все хозяйственные операции оформляются только с помощью первичных учетных документов, составленных по формам, содержащимся в </w:t>
      </w:r>
      <w:r w:rsidR="009047DC">
        <w:rPr>
          <w:szCs w:val="28"/>
        </w:rPr>
        <w:t>приложении к Учетной политике предприятия</w:t>
      </w:r>
      <w:r w:rsidRPr="00321CA5">
        <w:rPr>
          <w:szCs w:val="28"/>
        </w:rPr>
        <w:t>, утвержденн</w:t>
      </w:r>
      <w:r w:rsidR="009047DC">
        <w:rPr>
          <w:szCs w:val="28"/>
        </w:rPr>
        <w:t>ой директором ООО «КАРСТ»</w:t>
      </w:r>
      <w:r w:rsidRPr="00321CA5">
        <w:rPr>
          <w:szCs w:val="28"/>
        </w:rPr>
        <w:t>.</w:t>
      </w:r>
    </w:p>
    <w:p w:rsidR="00621F7F" w:rsidRDefault="00621F7F" w:rsidP="00621F7F">
      <w:pPr>
        <w:ind w:firstLine="709"/>
        <w:contextualSpacing/>
        <w:rPr>
          <w:szCs w:val="28"/>
        </w:rPr>
      </w:pPr>
      <w:r w:rsidRPr="00321CA5">
        <w:rPr>
          <w:szCs w:val="28"/>
        </w:rPr>
        <w:t xml:space="preserve">Ответственность за организацию бухгалтерского учета несет руководитель предприятия. Главный бухгалтер предприятия обеспечивает отражение на счетах бухгалтерского учета всех хозяйственных операций и осуществляет контроль </w:t>
      </w:r>
      <w:r>
        <w:rPr>
          <w:szCs w:val="28"/>
        </w:rPr>
        <w:t>соответствия</w:t>
      </w:r>
      <w:r w:rsidRPr="00321CA5">
        <w:rPr>
          <w:szCs w:val="28"/>
        </w:rPr>
        <w:t xml:space="preserve"> их законодательству РФ. Также главный бухгалтер подписывает совместно с руководителем предприятия документы, служащие основанием для хозяйственных операций по движению товарно-материальных ценностей, денежных средств, расчетно-кредитных и финансовых обязательств.</w:t>
      </w:r>
    </w:p>
    <w:p w:rsidR="009047DC" w:rsidRDefault="009047DC" w:rsidP="00621F7F">
      <w:pPr>
        <w:ind w:firstLine="709"/>
        <w:contextualSpacing/>
      </w:pPr>
      <w:r>
        <w:t>ООО «КАРСТ» применяет упрощенную систему налогообложения. И хотя оно освобождается от обязанности ведения бухгалтерского учета</w:t>
      </w:r>
      <w:r w:rsidR="00E609F2">
        <w:t>,</w:t>
      </w:r>
      <w:r>
        <w:t xml:space="preserve"> бухгалтерский учет </w:t>
      </w:r>
      <w:r w:rsidR="00E609F2">
        <w:t xml:space="preserve">на предприятии ведется </w:t>
      </w:r>
      <w:r>
        <w:t>в полном объеме по правилам, установленным законод</w:t>
      </w:r>
      <w:r w:rsidR="00E609F2">
        <w:t>ательством Российской Федерации.</w:t>
      </w:r>
    </w:p>
    <w:p w:rsidR="00E609F2" w:rsidRDefault="00E609F2" w:rsidP="00E609F2">
      <w:r>
        <w:t xml:space="preserve">При определении объекта налогообложения ООО «КАРСТ» уменьшает полученные доходы на расходы, которые перечислены в статье 346.16 Налогового </w:t>
      </w:r>
      <w:r>
        <w:lastRenderedPageBreak/>
        <w:t>Кодекса Российской Федерации. Ставка налога, уплачиваемого в бюджет, составляет 15% от объекта налогообложения.</w:t>
      </w:r>
    </w:p>
    <w:p w:rsidR="00621F7F" w:rsidRPr="008B64E8" w:rsidRDefault="00621F7F" w:rsidP="00621F7F">
      <w:r w:rsidRPr="00321CA5">
        <w:t xml:space="preserve">Учетная политика </w:t>
      </w:r>
      <w:r>
        <w:t xml:space="preserve">в </w:t>
      </w:r>
      <w:r w:rsidRPr="00321CA5">
        <w:t xml:space="preserve">ООО </w:t>
      </w:r>
      <w:r w:rsidR="00B11829">
        <w:t xml:space="preserve">«КАРСТ» </w:t>
      </w:r>
      <w:r w:rsidRPr="00321CA5">
        <w:t>разработана в соответствии с законодательными актами и нормативными документами</w:t>
      </w:r>
      <w:r w:rsidR="009047DC">
        <w:t xml:space="preserve"> четырехуровневой системы бухгалтерского учета в Российской Федерации</w:t>
      </w:r>
      <w:r>
        <w:t>, утверждена</w:t>
      </w:r>
      <w:r w:rsidRPr="00321CA5">
        <w:t xml:space="preserve"> руководителем </w:t>
      </w:r>
      <w:r w:rsidR="009047DC">
        <w:t>предприятия</w:t>
      </w:r>
      <w:r w:rsidRPr="00321CA5">
        <w:t>.</w:t>
      </w:r>
    </w:p>
    <w:p w:rsidR="00621F7F" w:rsidRDefault="00651805" w:rsidP="00621F7F">
      <w:pPr>
        <w:rPr>
          <w:lang w:eastAsia="ru-RU"/>
        </w:rPr>
      </w:pPr>
      <w:r>
        <w:t>Бухгалтерский учет</w:t>
      </w:r>
      <w:r w:rsidR="00621F7F">
        <w:t xml:space="preserve"> в ООО </w:t>
      </w:r>
      <w:r w:rsidR="00B11829">
        <w:t xml:space="preserve">«КАРСТ» </w:t>
      </w:r>
      <w:r w:rsidR="00621F7F">
        <w:t xml:space="preserve">ведется с применением компьютерной программы «1С: </w:t>
      </w:r>
      <w:r>
        <w:t>Бухгалтерия</w:t>
      </w:r>
      <w:r w:rsidR="00621F7F">
        <w:t xml:space="preserve">». </w:t>
      </w:r>
      <w:r w:rsidR="00621F7F">
        <w:rPr>
          <w:lang w:eastAsia="ru-RU"/>
        </w:rPr>
        <w:t>Основанием для занесения в прогр</w:t>
      </w:r>
      <w:r w:rsidR="009047DC">
        <w:rPr>
          <w:lang w:eastAsia="ru-RU"/>
        </w:rPr>
        <w:t>амму бухгалтерского учета записей</w:t>
      </w:r>
      <w:r w:rsidR="00621F7F">
        <w:rPr>
          <w:lang w:eastAsia="ru-RU"/>
        </w:rPr>
        <w:t xml:space="preserve"> о </w:t>
      </w:r>
      <w:r w:rsidR="009047DC">
        <w:rPr>
          <w:lang w:eastAsia="ru-RU"/>
        </w:rPr>
        <w:t xml:space="preserve">полученных доходах и </w:t>
      </w:r>
      <w:r w:rsidR="00621F7F">
        <w:rPr>
          <w:lang w:eastAsia="ru-RU"/>
        </w:rPr>
        <w:t xml:space="preserve">произведенных расходах </w:t>
      </w:r>
      <w:r w:rsidR="009047DC">
        <w:rPr>
          <w:lang w:eastAsia="ru-RU"/>
        </w:rPr>
        <w:t xml:space="preserve">в </w:t>
      </w:r>
      <w:r w:rsidR="00621F7F">
        <w:rPr>
          <w:lang w:eastAsia="ru-RU"/>
        </w:rPr>
        <w:t xml:space="preserve">ООО </w:t>
      </w:r>
      <w:r w:rsidR="00B11829">
        <w:rPr>
          <w:lang w:eastAsia="ru-RU"/>
        </w:rPr>
        <w:t xml:space="preserve">«КАРСТ» </w:t>
      </w:r>
      <w:r w:rsidR="00621F7F">
        <w:rPr>
          <w:lang w:eastAsia="ru-RU"/>
        </w:rPr>
        <w:t>являются первичные документы:</w:t>
      </w:r>
    </w:p>
    <w:p w:rsidR="00621F7F" w:rsidRDefault="00621F7F" w:rsidP="00621F7F">
      <w:pPr>
        <w:rPr>
          <w:lang w:eastAsia="ru-RU"/>
        </w:rPr>
      </w:pPr>
      <w:r>
        <w:rPr>
          <w:lang w:eastAsia="ru-RU"/>
        </w:rPr>
        <w:t>- накладные на отпуск в торговый отдел со склада материалов, которые предназначены для уборки помещений и упаковки товаров;</w:t>
      </w:r>
    </w:p>
    <w:p w:rsidR="00621F7F" w:rsidRDefault="00621F7F" w:rsidP="00621F7F">
      <w:pPr>
        <w:rPr>
          <w:lang w:eastAsia="ru-RU"/>
        </w:rPr>
      </w:pPr>
      <w:r>
        <w:rPr>
          <w:lang w:eastAsia="ru-RU"/>
        </w:rPr>
        <w:t>- ведомости начисленной заработной платы персоналу в ООО «</w:t>
      </w:r>
      <w:r w:rsidR="006F7C59">
        <w:rPr>
          <w:lang w:eastAsia="ru-RU"/>
        </w:rPr>
        <w:t>КАРСТ</w:t>
      </w:r>
      <w:r>
        <w:rPr>
          <w:lang w:eastAsia="ru-RU"/>
        </w:rPr>
        <w:t>»;</w:t>
      </w:r>
    </w:p>
    <w:p w:rsidR="00621F7F" w:rsidRDefault="00621F7F" w:rsidP="00621F7F">
      <w:pPr>
        <w:rPr>
          <w:lang w:eastAsia="ru-RU"/>
        </w:rPr>
      </w:pPr>
      <w:r>
        <w:rPr>
          <w:lang w:eastAsia="ru-RU"/>
        </w:rPr>
        <w:t>- справка - расчет по начислению взносов от заработной платы на пенсионное и социальное обеспечение;</w:t>
      </w:r>
    </w:p>
    <w:p w:rsidR="00621F7F" w:rsidRDefault="00621F7F" w:rsidP="00621F7F">
      <w:pPr>
        <w:rPr>
          <w:lang w:eastAsia="ru-RU"/>
        </w:rPr>
      </w:pPr>
      <w:r>
        <w:rPr>
          <w:lang w:eastAsia="ru-RU"/>
        </w:rPr>
        <w:t>- счета - фактуры на оплату услуг сторонних организаций;</w:t>
      </w:r>
    </w:p>
    <w:p w:rsidR="00621F7F" w:rsidRDefault="00621F7F" w:rsidP="00621F7F">
      <w:pPr>
        <w:rPr>
          <w:lang w:eastAsia="ru-RU"/>
        </w:rPr>
      </w:pPr>
      <w:r>
        <w:rPr>
          <w:lang w:eastAsia="ru-RU"/>
        </w:rPr>
        <w:t>- ведомость начисленной амортизации основных средств;</w:t>
      </w:r>
    </w:p>
    <w:p w:rsidR="00621F7F" w:rsidRDefault="00621F7F" w:rsidP="00621F7F">
      <w:pPr>
        <w:rPr>
          <w:lang w:eastAsia="ru-RU"/>
        </w:rPr>
      </w:pPr>
      <w:r>
        <w:rPr>
          <w:lang w:eastAsia="ru-RU"/>
        </w:rPr>
        <w:t>- авансовые отчеты подотчетных лиц;</w:t>
      </w:r>
    </w:p>
    <w:p w:rsidR="00621F7F" w:rsidRDefault="00621F7F" w:rsidP="00621F7F">
      <w:pPr>
        <w:rPr>
          <w:lang w:eastAsia="ru-RU"/>
        </w:rPr>
      </w:pPr>
      <w:r>
        <w:rPr>
          <w:lang w:eastAsia="ru-RU"/>
        </w:rPr>
        <w:t>- отчеты кассира;</w:t>
      </w:r>
    </w:p>
    <w:p w:rsidR="00621F7F" w:rsidRDefault="00621F7F" w:rsidP="00621F7F">
      <w:pPr>
        <w:rPr>
          <w:lang w:eastAsia="ru-RU"/>
        </w:rPr>
      </w:pPr>
      <w:r>
        <w:rPr>
          <w:lang w:eastAsia="ru-RU"/>
        </w:rPr>
        <w:t>- выписки из банковского расчетного счета;</w:t>
      </w:r>
    </w:p>
    <w:p w:rsidR="00621F7F" w:rsidRDefault="00621F7F" w:rsidP="00621F7F">
      <w:pPr>
        <w:rPr>
          <w:lang w:eastAsia="ru-RU"/>
        </w:rPr>
      </w:pPr>
      <w:r>
        <w:rPr>
          <w:lang w:eastAsia="ru-RU"/>
        </w:rPr>
        <w:t>- приказы директор</w:t>
      </w:r>
      <w:proofErr w:type="gramStart"/>
      <w:r>
        <w:rPr>
          <w:lang w:eastAsia="ru-RU"/>
        </w:rPr>
        <w:t>а ООО</w:t>
      </w:r>
      <w:proofErr w:type="gramEnd"/>
      <w:r>
        <w:rPr>
          <w:lang w:eastAsia="ru-RU"/>
        </w:rPr>
        <w:t xml:space="preserve"> </w:t>
      </w:r>
      <w:r w:rsidR="00B11829">
        <w:rPr>
          <w:lang w:eastAsia="ru-RU"/>
        </w:rPr>
        <w:t xml:space="preserve">«КАРСТ» </w:t>
      </w:r>
      <w:r>
        <w:rPr>
          <w:lang w:eastAsia="ru-RU"/>
        </w:rPr>
        <w:t xml:space="preserve">о премировании персонала. </w:t>
      </w:r>
    </w:p>
    <w:p w:rsidR="00621F7F" w:rsidRDefault="00621F7F" w:rsidP="00621F7F">
      <w:pPr>
        <w:rPr>
          <w:lang w:eastAsia="ru-RU"/>
        </w:rPr>
      </w:pPr>
      <w:r>
        <w:rPr>
          <w:lang w:eastAsia="ru-RU"/>
        </w:rPr>
        <w:t>После внесения в компьютерную программу всех первичных документов, происходит автоматическое заполнение форм бухгалтерского учета и отчетности.</w:t>
      </w:r>
    </w:p>
    <w:p w:rsidR="00B11829" w:rsidRDefault="00B11829" w:rsidP="00621F7F">
      <w:pPr>
        <w:rPr>
          <w:lang w:eastAsia="ru-RU"/>
        </w:rPr>
      </w:pPr>
      <w:r>
        <w:rPr>
          <w:lang w:eastAsia="ru-RU"/>
        </w:rPr>
        <w:t xml:space="preserve">Основными показателями, которые характеризуют финансово - хозяйственную деятельность  предприятия являются объем товарооборота, </w:t>
      </w:r>
      <w:r w:rsidR="009047DC">
        <w:rPr>
          <w:lang w:eastAsia="ru-RU"/>
        </w:rPr>
        <w:t xml:space="preserve">стоимость реализованных товаров, </w:t>
      </w:r>
      <w:r>
        <w:rPr>
          <w:lang w:eastAsia="ru-RU"/>
        </w:rPr>
        <w:t>издержки обращения и прибыль.</w:t>
      </w:r>
    </w:p>
    <w:p w:rsidR="00B11829" w:rsidRDefault="00B11829" w:rsidP="006F7C59">
      <w:r>
        <w:t>Для анализа розничного товарооборота, который приведен в таблице 1, была использована бухгалтерская финансовая отчетность ООО «КАРСТ»: Бухгалтерский баланс (Приложение 1) и Отчет о финансовых результатах</w:t>
      </w:r>
      <w:r w:rsidRPr="006B21F8">
        <w:t xml:space="preserve"> </w:t>
      </w:r>
      <w:r>
        <w:t>за 201</w:t>
      </w:r>
      <w:r w:rsidR="006F7C59">
        <w:t>2-2014 годы (Приложения 2 и 3).</w:t>
      </w:r>
    </w:p>
    <w:p w:rsidR="00B11829" w:rsidRDefault="00B11829" w:rsidP="00971247">
      <w:pPr>
        <w:ind w:firstLine="0"/>
      </w:pPr>
      <w:r>
        <w:lastRenderedPageBreak/>
        <w:t xml:space="preserve">Таблица 1 - Показатели финансово - хозяйственной деятельности </w:t>
      </w:r>
      <w:r w:rsidR="00971247">
        <w:t xml:space="preserve">в </w:t>
      </w:r>
      <w:r>
        <w:t>ООО «КАРСТ» за 201</w:t>
      </w:r>
      <w:r w:rsidR="00971247">
        <w:t>3</w:t>
      </w:r>
      <w:r>
        <w:t xml:space="preserve"> - 201</w:t>
      </w:r>
      <w:r w:rsidR="00971247">
        <w:t>5</w:t>
      </w:r>
      <w:r>
        <w:t xml:space="preserve"> г</w:t>
      </w:r>
      <w:r w:rsidR="00971247">
        <w:t>оды</w:t>
      </w:r>
    </w:p>
    <w:tbl>
      <w:tblPr>
        <w:tblStyle w:val="ad"/>
        <w:tblW w:w="9596" w:type="dxa"/>
        <w:tblInd w:w="108" w:type="dxa"/>
        <w:tblLook w:val="04A0"/>
      </w:tblPr>
      <w:tblGrid>
        <w:gridCol w:w="2943"/>
        <w:gridCol w:w="1224"/>
        <w:gridCol w:w="1044"/>
        <w:gridCol w:w="1026"/>
        <w:gridCol w:w="993"/>
        <w:gridCol w:w="1183"/>
        <w:gridCol w:w="1183"/>
      </w:tblGrid>
      <w:tr w:rsidR="00781980" w:rsidRPr="00781980" w:rsidTr="00F16362">
        <w:tc>
          <w:tcPr>
            <w:tcW w:w="2943" w:type="dxa"/>
            <w:vMerge w:val="restart"/>
          </w:tcPr>
          <w:p w:rsidR="00781980" w:rsidRPr="00781980" w:rsidRDefault="00781980" w:rsidP="00781980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Показатель</w:t>
            </w:r>
          </w:p>
        </w:tc>
        <w:tc>
          <w:tcPr>
            <w:tcW w:w="3294" w:type="dxa"/>
            <w:gridSpan w:val="3"/>
          </w:tcPr>
          <w:p w:rsidR="00781980" w:rsidRPr="00781980" w:rsidRDefault="00781980" w:rsidP="0078198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Отчетные данные, тыс. руб.</w:t>
            </w:r>
          </w:p>
        </w:tc>
        <w:tc>
          <w:tcPr>
            <w:tcW w:w="3359" w:type="dxa"/>
            <w:gridSpan w:val="3"/>
          </w:tcPr>
          <w:p w:rsidR="00781980" w:rsidRPr="00781980" w:rsidRDefault="00781980" w:rsidP="0078198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Динамика роста, 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%</w:t>
            </w:r>
          </w:p>
        </w:tc>
      </w:tr>
      <w:tr w:rsidR="00781980" w:rsidRPr="00781980" w:rsidTr="003A4860">
        <w:trPr>
          <w:trHeight w:val="505"/>
        </w:trPr>
        <w:tc>
          <w:tcPr>
            <w:tcW w:w="2943" w:type="dxa"/>
            <w:vMerge/>
          </w:tcPr>
          <w:p w:rsidR="00781980" w:rsidRPr="00781980" w:rsidRDefault="00781980" w:rsidP="0078198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781980" w:rsidRPr="00781980" w:rsidRDefault="00781980" w:rsidP="0078198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</w:t>
            </w:r>
          </w:p>
        </w:tc>
        <w:tc>
          <w:tcPr>
            <w:tcW w:w="1044" w:type="dxa"/>
          </w:tcPr>
          <w:p w:rsidR="00781980" w:rsidRPr="00781980" w:rsidRDefault="00781980" w:rsidP="0078198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1026" w:type="dxa"/>
          </w:tcPr>
          <w:p w:rsidR="00781980" w:rsidRPr="00781980" w:rsidRDefault="00781980" w:rsidP="0078198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</w:p>
        </w:tc>
        <w:tc>
          <w:tcPr>
            <w:tcW w:w="993" w:type="dxa"/>
          </w:tcPr>
          <w:p w:rsidR="00781980" w:rsidRPr="00781980" w:rsidRDefault="00781980" w:rsidP="00D93307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20</w:t>
            </w:r>
            <w:r w:rsidR="00D93307">
              <w:rPr>
                <w:sz w:val="24"/>
                <w:szCs w:val="24"/>
              </w:rPr>
              <w:t>14</w:t>
            </w:r>
            <w:r w:rsidRPr="00781980">
              <w:rPr>
                <w:sz w:val="24"/>
                <w:szCs w:val="24"/>
              </w:rPr>
              <w:t>-</w:t>
            </w:r>
            <w:r w:rsidR="00D93307">
              <w:rPr>
                <w:sz w:val="24"/>
                <w:szCs w:val="24"/>
              </w:rPr>
              <w:t>2013</w:t>
            </w:r>
            <w:r w:rsidRPr="00781980">
              <w:rPr>
                <w:sz w:val="24"/>
                <w:szCs w:val="24"/>
              </w:rPr>
              <w:t>г</w:t>
            </w:r>
          </w:p>
        </w:tc>
        <w:tc>
          <w:tcPr>
            <w:tcW w:w="1183" w:type="dxa"/>
          </w:tcPr>
          <w:p w:rsidR="00781980" w:rsidRPr="00781980" w:rsidRDefault="00781980" w:rsidP="006F7C59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201</w:t>
            </w:r>
            <w:r w:rsidR="00A30B16">
              <w:rPr>
                <w:sz w:val="24"/>
                <w:szCs w:val="24"/>
              </w:rPr>
              <w:t xml:space="preserve">5- к 2014 </w:t>
            </w:r>
            <w:r w:rsidRPr="00781980">
              <w:rPr>
                <w:sz w:val="24"/>
                <w:szCs w:val="24"/>
              </w:rPr>
              <w:t>г</w:t>
            </w:r>
          </w:p>
        </w:tc>
        <w:tc>
          <w:tcPr>
            <w:tcW w:w="1183" w:type="dxa"/>
          </w:tcPr>
          <w:p w:rsidR="00781980" w:rsidRPr="00781980" w:rsidRDefault="006F7C59" w:rsidP="006F7C5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к </w:t>
            </w:r>
            <w:r w:rsidR="00781980" w:rsidRPr="00781980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3 </w:t>
            </w:r>
            <w:r w:rsidR="00781980" w:rsidRPr="00781980">
              <w:rPr>
                <w:sz w:val="24"/>
                <w:szCs w:val="24"/>
              </w:rPr>
              <w:t>г</w:t>
            </w:r>
          </w:p>
        </w:tc>
      </w:tr>
      <w:tr w:rsidR="0036538E" w:rsidRPr="00781980" w:rsidTr="00F16362">
        <w:tc>
          <w:tcPr>
            <w:tcW w:w="2943" w:type="dxa"/>
          </w:tcPr>
          <w:p w:rsidR="0036538E" w:rsidRPr="00781980" w:rsidRDefault="0036538E" w:rsidP="00781980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1. Товарооборот, тыс. руб.</w:t>
            </w:r>
          </w:p>
        </w:tc>
        <w:tc>
          <w:tcPr>
            <w:tcW w:w="122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68729</w:t>
            </w:r>
          </w:p>
        </w:tc>
        <w:tc>
          <w:tcPr>
            <w:tcW w:w="104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118064</w:t>
            </w:r>
          </w:p>
        </w:tc>
        <w:tc>
          <w:tcPr>
            <w:tcW w:w="1026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127400</w:t>
            </w:r>
          </w:p>
        </w:tc>
        <w:tc>
          <w:tcPr>
            <w:tcW w:w="99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171,8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185,4</w:t>
            </w:r>
          </w:p>
        </w:tc>
      </w:tr>
      <w:tr w:rsidR="0036538E" w:rsidRPr="00781980" w:rsidTr="00F16362">
        <w:tc>
          <w:tcPr>
            <w:tcW w:w="2943" w:type="dxa"/>
          </w:tcPr>
          <w:p w:rsidR="0036538E" w:rsidRPr="00781980" w:rsidRDefault="0036538E" w:rsidP="00E479BB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2Себестоимость продаж</w:t>
            </w:r>
            <w:r w:rsidRPr="00781980">
              <w:rPr>
                <w:sz w:val="24"/>
                <w:szCs w:val="24"/>
              </w:rPr>
              <w:t>, тыс. руб.</w:t>
            </w:r>
          </w:p>
        </w:tc>
        <w:tc>
          <w:tcPr>
            <w:tcW w:w="122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66692</w:t>
            </w:r>
          </w:p>
        </w:tc>
        <w:tc>
          <w:tcPr>
            <w:tcW w:w="104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113877</w:t>
            </w:r>
          </w:p>
        </w:tc>
        <w:tc>
          <w:tcPr>
            <w:tcW w:w="1026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122388</w:t>
            </w:r>
          </w:p>
        </w:tc>
        <w:tc>
          <w:tcPr>
            <w:tcW w:w="99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170,8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107,5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183,5</w:t>
            </w:r>
          </w:p>
        </w:tc>
      </w:tr>
      <w:tr w:rsidR="0036538E" w:rsidRPr="00781980" w:rsidTr="00F16362">
        <w:tc>
          <w:tcPr>
            <w:tcW w:w="2943" w:type="dxa"/>
          </w:tcPr>
          <w:p w:rsidR="0036538E" w:rsidRPr="00781980" w:rsidRDefault="0036538E" w:rsidP="00781980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3. Прибыль от продаж: стр.1-стр.3, тыс. руб.</w:t>
            </w:r>
          </w:p>
        </w:tc>
        <w:tc>
          <w:tcPr>
            <w:tcW w:w="122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2037</w:t>
            </w:r>
          </w:p>
        </w:tc>
        <w:tc>
          <w:tcPr>
            <w:tcW w:w="104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4187</w:t>
            </w:r>
          </w:p>
        </w:tc>
        <w:tc>
          <w:tcPr>
            <w:tcW w:w="1026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5012</w:t>
            </w:r>
          </w:p>
        </w:tc>
        <w:tc>
          <w:tcPr>
            <w:tcW w:w="99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205,5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246,0</w:t>
            </w:r>
          </w:p>
        </w:tc>
      </w:tr>
      <w:tr w:rsidR="0036538E" w:rsidRPr="00781980" w:rsidTr="00F16362">
        <w:tc>
          <w:tcPr>
            <w:tcW w:w="2943" w:type="dxa"/>
          </w:tcPr>
          <w:p w:rsidR="0036538E" w:rsidRPr="00781980" w:rsidRDefault="0036538E" w:rsidP="00781980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4. Чистая прибыль, тыс. руб.</w:t>
            </w:r>
          </w:p>
        </w:tc>
        <w:tc>
          <w:tcPr>
            <w:tcW w:w="122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1731</w:t>
            </w:r>
          </w:p>
        </w:tc>
        <w:tc>
          <w:tcPr>
            <w:tcW w:w="104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3559</w:t>
            </w:r>
          </w:p>
        </w:tc>
        <w:tc>
          <w:tcPr>
            <w:tcW w:w="1026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4260</w:t>
            </w:r>
          </w:p>
        </w:tc>
        <w:tc>
          <w:tcPr>
            <w:tcW w:w="99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205,6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246,1</w:t>
            </w:r>
          </w:p>
        </w:tc>
      </w:tr>
      <w:tr w:rsidR="0036538E" w:rsidRPr="00781980" w:rsidTr="00F16362">
        <w:tc>
          <w:tcPr>
            <w:tcW w:w="2943" w:type="dxa"/>
          </w:tcPr>
          <w:p w:rsidR="0036538E" w:rsidRPr="00781980" w:rsidRDefault="0036538E" w:rsidP="00781980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5. Среднегодовая стоимость запасов  тыс. руб.</w:t>
            </w:r>
          </w:p>
        </w:tc>
        <w:tc>
          <w:tcPr>
            <w:tcW w:w="122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11823</w:t>
            </w:r>
          </w:p>
        </w:tc>
        <w:tc>
          <w:tcPr>
            <w:tcW w:w="104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15493</w:t>
            </w:r>
          </w:p>
        </w:tc>
        <w:tc>
          <w:tcPr>
            <w:tcW w:w="1026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14405</w:t>
            </w:r>
          </w:p>
        </w:tc>
        <w:tc>
          <w:tcPr>
            <w:tcW w:w="99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131,0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121,8</w:t>
            </w:r>
          </w:p>
        </w:tc>
      </w:tr>
      <w:tr w:rsidR="0036538E" w:rsidRPr="00781980" w:rsidTr="00F16362">
        <w:tc>
          <w:tcPr>
            <w:tcW w:w="2943" w:type="dxa"/>
          </w:tcPr>
          <w:p w:rsidR="0036538E" w:rsidRPr="00781980" w:rsidRDefault="0036538E" w:rsidP="00781980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6. Величина товарных запасов, выраженная в днях: стр.5/(стр.1/360)</w:t>
            </w:r>
          </w:p>
        </w:tc>
        <w:tc>
          <w:tcPr>
            <w:tcW w:w="122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4,78</w:t>
            </w:r>
          </w:p>
        </w:tc>
        <w:tc>
          <w:tcPr>
            <w:tcW w:w="104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026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3,14</w:t>
            </w:r>
          </w:p>
        </w:tc>
        <w:tc>
          <w:tcPr>
            <w:tcW w:w="99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76,2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65,7</w:t>
            </w:r>
          </w:p>
        </w:tc>
      </w:tr>
      <w:tr w:rsidR="0036538E" w:rsidRPr="00781980" w:rsidTr="00F16362">
        <w:tc>
          <w:tcPr>
            <w:tcW w:w="2943" w:type="dxa"/>
          </w:tcPr>
          <w:p w:rsidR="0036538E" w:rsidRPr="00781980" w:rsidRDefault="0036538E" w:rsidP="00781980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7. Рентабельность продукции</w:t>
            </w:r>
            <w:proofErr w:type="gramStart"/>
            <w:r w:rsidRPr="00781980">
              <w:rPr>
                <w:sz w:val="24"/>
                <w:szCs w:val="24"/>
              </w:rPr>
              <w:t xml:space="preserve">, %: </w:t>
            </w:r>
            <w:proofErr w:type="gramEnd"/>
            <w:r w:rsidRPr="00781980">
              <w:rPr>
                <w:sz w:val="24"/>
                <w:szCs w:val="24"/>
              </w:rPr>
              <w:t>стр.3/стр.2х100%</w:t>
            </w:r>
          </w:p>
        </w:tc>
        <w:tc>
          <w:tcPr>
            <w:tcW w:w="122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104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026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99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111,4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134,1</w:t>
            </w:r>
          </w:p>
        </w:tc>
      </w:tr>
      <w:tr w:rsidR="0036538E" w:rsidRPr="00781980" w:rsidTr="00F16362">
        <w:tc>
          <w:tcPr>
            <w:tcW w:w="2943" w:type="dxa"/>
          </w:tcPr>
          <w:p w:rsidR="0036538E" w:rsidRPr="00781980" w:rsidRDefault="0036538E" w:rsidP="00781980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8. Рентабельность продаж</w:t>
            </w:r>
            <w:proofErr w:type="gramStart"/>
            <w:r w:rsidRPr="00781980">
              <w:rPr>
                <w:sz w:val="24"/>
                <w:szCs w:val="24"/>
              </w:rPr>
              <w:t xml:space="preserve">, %: </w:t>
            </w:r>
            <w:proofErr w:type="gramEnd"/>
            <w:r w:rsidRPr="00781980">
              <w:rPr>
                <w:sz w:val="24"/>
                <w:szCs w:val="24"/>
              </w:rPr>
              <w:t>стр.3/стр.1х100%</w:t>
            </w:r>
          </w:p>
        </w:tc>
        <w:tc>
          <w:tcPr>
            <w:tcW w:w="122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4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26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132,7</w:t>
            </w:r>
          </w:p>
        </w:tc>
      </w:tr>
      <w:tr w:rsidR="0036538E" w:rsidRPr="00781980" w:rsidTr="00F16362">
        <w:tc>
          <w:tcPr>
            <w:tcW w:w="2943" w:type="dxa"/>
          </w:tcPr>
          <w:p w:rsidR="0036538E" w:rsidRPr="00781980" w:rsidRDefault="0036538E" w:rsidP="00781980">
            <w:pPr>
              <w:pStyle w:val="a7"/>
              <w:rPr>
                <w:sz w:val="24"/>
                <w:szCs w:val="24"/>
              </w:rPr>
            </w:pPr>
            <w:r w:rsidRPr="00781980">
              <w:rPr>
                <w:sz w:val="24"/>
                <w:szCs w:val="24"/>
              </w:rPr>
              <w:t>9. Рентабельность производства</w:t>
            </w:r>
            <w:proofErr w:type="gramStart"/>
            <w:r w:rsidRPr="00781980">
              <w:rPr>
                <w:sz w:val="24"/>
                <w:szCs w:val="24"/>
              </w:rPr>
              <w:t xml:space="preserve">, %: </w:t>
            </w:r>
            <w:proofErr w:type="gramEnd"/>
            <w:r w:rsidRPr="00781980">
              <w:rPr>
                <w:sz w:val="24"/>
                <w:szCs w:val="24"/>
              </w:rPr>
              <w:t>стр.2/стр.1х100%</w:t>
            </w:r>
          </w:p>
        </w:tc>
        <w:tc>
          <w:tcPr>
            <w:tcW w:w="122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44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026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9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183" w:type="dxa"/>
          </w:tcPr>
          <w:p w:rsidR="0036538E" w:rsidRPr="0036538E" w:rsidRDefault="0036538E" w:rsidP="0036538E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6538E">
              <w:rPr>
                <w:color w:val="000000"/>
                <w:sz w:val="24"/>
                <w:szCs w:val="24"/>
              </w:rPr>
              <w:t>99,0</w:t>
            </w:r>
          </w:p>
        </w:tc>
      </w:tr>
    </w:tbl>
    <w:p w:rsidR="00767859" w:rsidRDefault="00767859" w:rsidP="00767859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767859" w:rsidRPr="007314CC" w:rsidRDefault="00767859" w:rsidP="00767859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</w:t>
      </w:r>
      <w:r w:rsidR="00C719F7">
        <w:rPr>
          <w:sz w:val="24"/>
          <w:szCs w:val="24"/>
        </w:rPr>
        <w:t>Отчет о финансовых результатах деятельност</w:t>
      </w:r>
      <w:proofErr w:type="gramStart"/>
      <w:r w:rsidR="00C719F7">
        <w:rPr>
          <w:sz w:val="24"/>
          <w:szCs w:val="24"/>
        </w:rPr>
        <w:t>и ООО</w:t>
      </w:r>
      <w:proofErr w:type="gramEnd"/>
      <w:r w:rsidR="00C719F7">
        <w:rPr>
          <w:sz w:val="24"/>
          <w:szCs w:val="24"/>
        </w:rPr>
        <w:t xml:space="preserve"> «КАРСТ» </w:t>
      </w:r>
      <w:r>
        <w:rPr>
          <w:sz w:val="24"/>
          <w:szCs w:val="24"/>
        </w:rPr>
        <w:t xml:space="preserve"> за 2014</w:t>
      </w:r>
      <w:r w:rsidR="00C719F7">
        <w:rPr>
          <w:sz w:val="24"/>
          <w:szCs w:val="24"/>
        </w:rPr>
        <w:t xml:space="preserve"> и  2015 годы</w:t>
      </w:r>
      <w:r w:rsidR="00150FA1">
        <w:rPr>
          <w:sz w:val="24"/>
          <w:szCs w:val="24"/>
        </w:rPr>
        <w:t xml:space="preserve"> и Бухгалтерский Баланс за 2015 год</w:t>
      </w:r>
    </w:p>
    <w:p w:rsidR="00781980" w:rsidRDefault="00781980" w:rsidP="00B11829">
      <w:pPr>
        <w:ind w:firstLine="0"/>
        <w:jc w:val="center"/>
      </w:pPr>
    </w:p>
    <w:p w:rsidR="00781980" w:rsidRDefault="00781980" w:rsidP="00781980">
      <w:r>
        <w:t xml:space="preserve">Проведение статистического анализа деятельности </w:t>
      </w:r>
      <w:r w:rsidR="00005673">
        <w:t>организации</w:t>
      </w:r>
      <w:r>
        <w:t xml:space="preserve"> позволяет сделать выводы об изменениях показателей объема продаж, издержек производства, фондоотдачи, прибыли от продаж и чистой прибыли.</w:t>
      </w:r>
    </w:p>
    <w:p w:rsidR="00781980" w:rsidRDefault="00781980" w:rsidP="00781980">
      <w:r>
        <w:t>Объем продаж предприятия «</w:t>
      </w:r>
      <w:r w:rsidR="006F7C59">
        <w:t xml:space="preserve"> КАРСТ</w:t>
      </w:r>
      <w:r>
        <w:t xml:space="preserve">» имеет тенденцию роста: </w:t>
      </w:r>
    </w:p>
    <w:p w:rsidR="00781980" w:rsidRDefault="00781980" w:rsidP="00781980">
      <w:r>
        <w:t>•</w:t>
      </w:r>
      <w:r>
        <w:tab/>
        <w:t>в 2014 году</w:t>
      </w:r>
      <w:r w:rsidR="006825E2">
        <w:t xml:space="preserve"> данный показатель вырос на 71,</w:t>
      </w:r>
      <w:r>
        <w:t>8% по сравнению с 2013 годом;</w:t>
      </w:r>
    </w:p>
    <w:p w:rsidR="00781980" w:rsidRDefault="006825E2" w:rsidP="00781980">
      <w:r>
        <w:t>•</w:t>
      </w:r>
      <w:r>
        <w:tab/>
        <w:t>в 2015 году – на 7,9</w:t>
      </w:r>
      <w:r w:rsidR="00781980">
        <w:t>% в сравнении с 2014 годом;</w:t>
      </w:r>
    </w:p>
    <w:p w:rsidR="00781980" w:rsidRDefault="00781980" w:rsidP="00781980">
      <w:r>
        <w:t>•</w:t>
      </w:r>
      <w:r>
        <w:tab/>
        <w:t>за два года в сравнении показателей 2015 и 2013 годов вы</w:t>
      </w:r>
      <w:r w:rsidR="006825E2">
        <w:t>ручка от продаж выросла на 85,4</w:t>
      </w:r>
      <w:r>
        <w:t>%.</w:t>
      </w:r>
    </w:p>
    <w:p w:rsidR="006825E2" w:rsidRDefault="006825E2" w:rsidP="00781980">
      <w:r>
        <w:lastRenderedPageBreak/>
        <w:t xml:space="preserve">Себестоимость продаж также имеет положительную динамику. В 2014 </w:t>
      </w:r>
      <w:r w:rsidR="000B2EAB">
        <w:t xml:space="preserve">увеличилась на </w:t>
      </w:r>
      <w:r w:rsidR="00697234">
        <w:t>70,8</w:t>
      </w:r>
      <w:r w:rsidR="000B2EAB">
        <w:t xml:space="preserve">%, а в 2015 году </w:t>
      </w:r>
      <w:r>
        <w:t>7,5% по отношению к предыдущему. В период с 2013 по 2015 годы себестоимость продаж возросла на 83,5%.</w:t>
      </w:r>
    </w:p>
    <w:p w:rsidR="00781980" w:rsidRDefault="00781980" w:rsidP="00781980">
      <w:r>
        <w:t xml:space="preserve">Величина прибыли </w:t>
      </w:r>
      <w:r w:rsidR="006825E2">
        <w:t xml:space="preserve">от продаж в 2014 году показала положительную </w:t>
      </w:r>
      <w:r>
        <w:t xml:space="preserve">динамику в сравнении с 2013 годом: </w:t>
      </w:r>
    </w:p>
    <w:p w:rsidR="00781980" w:rsidRDefault="00781980" w:rsidP="00781980">
      <w:r>
        <w:t>•</w:t>
      </w:r>
      <w:r>
        <w:tab/>
        <w:t>прибы</w:t>
      </w:r>
      <w:r w:rsidR="00D93307">
        <w:t xml:space="preserve">ль от продаж </w:t>
      </w:r>
      <w:r w:rsidR="006825E2">
        <w:t>возросла</w:t>
      </w:r>
      <w:r w:rsidR="00D93307">
        <w:t xml:space="preserve"> на </w:t>
      </w:r>
      <w:r w:rsidR="006825E2">
        <w:t>105,5</w:t>
      </w:r>
      <w:r w:rsidR="00D93307">
        <w:t>%</w:t>
      </w:r>
      <w:r>
        <w:t>;</w:t>
      </w:r>
      <w:r w:rsidRPr="00747605">
        <w:t xml:space="preserve"> </w:t>
      </w:r>
    </w:p>
    <w:p w:rsidR="00781980" w:rsidRDefault="00781980" w:rsidP="00781980">
      <w:r>
        <w:t>В 2015 году по сравнению с 2014 годом прибы</w:t>
      </w:r>
      <w:r w:rsidR="00D93307">
        <w:t>ль от продаж возросла на 1</w:t>
      </w:r>
      <w:r w:rsidR="0036538E">
        <w:t>9</w:t>
      </w:r>
      <w:r w:rsidR="00D93307">
        <w:t>,7%</w:t>
      </w:r>
      <w:r>
        <w:t>.</w:t>
      </w:r>
    </w:p>
    <w:p w:rsidR="00781980" w:rsidRDefault="00781980" w:rsidP="00781980">
      <w:r>
        <w:t>Если сравнивать показатели по прибыли от продаж за 2015 и 20</w:t>
      </w:r>
      <w:r w:rsidR="006825E2">
        <w:t>1</w:t>
      </w:r>
      <w:r w:rsidR="000B2EAB">
        <w:t xml:space="preserve">3 годы, то виден ее  рост на </w:t>
      </w:r>
      <w:r w:rsidR="0036538E">
        <w:t>146,0</w:t>
      </w:r>
      <w:r>
        <w:t>%.</w:t>
      </w:r>
    </w:p>
    <w:p w:rsidR="00781980" w:rsidRDefault="00781980" w:rsidP="00781980">
      <w:r>
        <w:t>Средняя величина товарных запасов  в исследуемом периоде колеблется:</w:t>
      </w:r>
    </w:p>
    <w:p w:rsidR="00781980" w:rsidRDefault="00781980" w:rsidP="00781980">
      <w:r>
        <w:t>•</w:t>
      </w:r>
      <w:r>
        <w:tab/>
        <w:t>в 2014 году по сравнению с 2013 годом возросла на 3670 тыс. руб.</w:t>
      </w:r>
      <w:r w:rsidR="000B2EAB">
        <w:t>, что составило 31,0</w:t>
      </w:r>
      <w:r w:rsidR="00D93307">
        <w:t>%</w:t>
      </w:r>
      <w:r>
        <w:t xml:space="preserve"> </w:t>
      </w:r>
      <w:r w:rsidR="00D93307">
        <w:t>роста</w:t>
      </w:r>
      <w:r>
        <w:t>;</w:t>
      </w:r>
    </w:p>
    <w:p w:rsidR="00781980" w:rsidRDefault="00781980" w:rsidP="00781980">
      <w:r>
        <w:t>•</w:t>
      </w:r>
      <w:r>
        <w:tab/>
        <w:t>в 2015 году в сравнении с 2014 годом снизилась на 1088 тыс. руб.</w:t>
      </w:r>
      <w:r w:rsidR="000B2EAB">
        <w:t>, т.е. на 7,0</w:t>
      </w:r>
      <w:r w:rsidR="00D93307">
        <w:t>%</w:t>
      </w:r>
      <w:r>
        <w:t>;</w:t>
      </w:r>
    </w:p>
    <w:p w:rsidR="00781980" w:rsidRDefault="00781980" w:rsidP="00781980">
      <w:r>
        <w:t>•</w:t>
      </w:r>
      <w:r>
        <w:tab/>
        <w:t>за два года, т.е. в сравнении 2015 года с 2013 годом, средняя величина запасов возросла на 2582 тыс. руб.</w:t>
      </w:r>
      <w:r w:rsidR="000B2EAB">
        <w:t>, что составило 21,8</w:t>
      </w:r>
      <w:r w:rsidR="00D93307">
        <w:t xml:space="preserve"> % роста</w:t>
      </w:r>
      <w:r>
        <w:t>.</w:t>
      </w:r>
    </w:p>
    <w:p w:rsidR="00781980" w:rsidRDefault="00781980" w:rsidP="00781980">
      <w:r>
        <w:t xml:space="preserve">Величина товарных запасов, выраженная в днях, в течение анализируемого периода имеет тенденцию к снижению. За период с 2013 по 2015 год запасы в днях сократились на 1,64 </w:t>
      </w:r>
      <w:proofErr w:type="spellStart"/>
      <w:r>
        <w:t>дн</w:t>
      </w:r>
      <w:proofErr w:type="spellEnd"/>
      <w:r>
        <w:t>.</w:t>
      </w:r>
      <w:r w:rsidR="000B2EAB">
        <w:t>, что составляет 34,3%.</w:t>
      </w:r>
    </w:p>
    <w:p w:rsidR="00781980" w:rsidRDefault="00781980" w:rsidP="00781980">
      <w:r>
        <w:t xml:space="preserve">Из таблицы 1 видно, что </w:t>
      </w:r>
      <w:r w:rsidR="00697234">
        <w:t>все</w:t>
      </w:r>
      <w:r w:rsidR="00971247">
        <w:t xml:space="preserve"> </w:t>
      </w:r>
      <w:r>
        <w:t xml:space="preserve">показатели рентабельности в 2015 году по сравнению с 2013 годом </w:t>
      </w:r>
      <w:r w:rsidR="00697234">
        <w:t>возросли</w:t>
      </w:r>
      <w:r>
        <w:t xml:space="preserve">: </w:t>
      </w:r>
    </w:p>
    <w:p w:rsidR="00781980" w:rsidRDefault="00971247" w:rsidP="00781980">
      <w:r>
        <w:t xml:space="preserve">- </w:t>
      </w:r>
      <w:r w:rsidR="00697234">
        <w:t xml:space="preserve">рентабельность продукции на </w:t>
      </w:r>
      <w:r w:rsidR="001A39C6">
        <w:t>34,1</w:t>
      </w:r>
      <w:r w:rsidR="00781980">
        <w:t>%;</w:t>
      </w:r>
    </w:p>
    <w:p w:rsidR="00781980" w:rsidRDefault="00971247" w:rsidP="00781980">
      <w:r>
        <w:t xml:space="preserve">- </w:t>
      </w:r>
      <w:r w:rsidR="000B2EAB">
        <w:t xml:space="preserve">рентабельность продаж на </w:t>
      </w:r>
      <w:r w:rsidR="001A39C6">
        <w:t>32,7</w:t>
      </w:r>
      <w:r w:rsidR="000B2EAB">
        <w:t xml:space="preserve"> </w:t>
      </w:r>
      <w:r w:rsidR="00781980">
        <w:t>%</w:t>
      </w:r>
      <w:r>
        <w:t>.</w:t>
      </w:r>
    </w:p>
    <w:p w:rsidR="00971247" w:rsidRDefault="00697234" w:rsidP="00781980">
      <w:r>
        <w:t xml:space="preserve">Рост </w:t>
      </w:r>
      <w:r w:rsidR="00781980">
        <w:t>прибыли предприятия</w:t>
      </w:r>
      <w:r>
        <w:t xml:space="preserve"> вызвал рост показателей рентабельности</w:t>
      </w:r>
      <w:r w:rsidR="00781980">
        <w:t xml:space="preserve">. </w:t>
      </w:r>
    </w:p>
    <w:p w:rsidR="00D028F9" w:rsidRDefault="00D028F9" w:rsidP="00D028F9">
      <w:r>
        <w:t>Графически соотношение</w:t>
      </w:r>
      <w:r w:rsidR="00E479BB">
        <w:t xml:space="preserve"> себестоимости продаж</w:t>
      </w:r>
      <w:r>
        <w:t xml:space="preserve"> и валовой прибыли в товарообороте можно представить следующим образом (Рис.2).</w:t>
      </w:r>
    </w:p>
    <w:p w:rsidR="00D028F9" w:rsidRDefault="00D028F9" w:rsidP="00D028F9">
      <w:r>
        <w:rPr>
          <w:noProof/>
          <w:lang w:eastAsia="ru-RU"/>
        </w:rPr>
        <w:lastRenderedPageBreak/>
        <w:drawing>
          <wp:inline distT="0" distB="0" distL="0" distR="0">
            <wp:extent cx="5483926" cy="3289465"/>
            <wp:effectExtent l="19050" t="0" r="21524" b="6185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28F9" w:rsidRDefault="00D028F9" w:rsidP="00D028F9">
      <w:pPr>
        <w:jc w:val="center"/>
      </w:pPr>
      <w:r>
        <w:t xml:space="preserve">Рисунок 2 - </w:t>
      </w:r>
      <w:r w:rsidR="00697234">
        <w:t>Соотношение себестоимости продаж</w:t>
      </w:r>
      <w:r>
        <w:t xml:space="preserve"> и валовой прибыли в товарообороте ООО «КАРСТ» </w:t>
      </w:r>
      <w:r w:rsidR="00697234">
        <w:t>за</w:t>
      </w:r>
      <w:r>
        <w:t xml:space="preserve"> 201</w:t>
      </w:r>
      <w:r w:rsidR="00697234">
        <w:t>3</w:t>
      </w:r>
      <w:r>
        <w:t>-201</w:t>
      </w:r>
      <w:r w:rsidR="00697234">
        <w:t>5</w:t>
      </w:r>
      <w:r>
        <w:t xml:space="preserve"> г</w:t>
      </w:r>
      <w:r w:rsidR="00697234">
        <w:t>оды</w:t>
      </w:r>
    </w:p>
    <w:p w:rsidR="00D028F9" w:rsidRDefault="00D028F9" w:rsidP="00D028F9"/>
    <w:p w:rsidR="00D028F9" w:rsidRDefault="00D028F9" w:rsidP="00D028F9">
      <w:r>
        <w:t xml:space="preserve">На графике (Рис. 2) видно, что в течение анализируемого периода </w:t>
      </w:r>
      <w:r w:rsidR="00697234">
        <w:t xml:space="preserve">растет доля валовой прибыли, а </w:t>
      </w:r>
      <w:r>
        <w:t>доля</w:t>
      </w:r>
      <w:r w:rsidR="00971247" w:rsidRPr="00971247">
        <w:t xml:space="preserve"> </w:t>
      </w:r>
      <w:r w:rsidR="00697234">
        <w:t>себестоимости продаж снижается</w:t>
      </w:r>
      <w:r>
        <w:t>. При этом</w:t>
      </w:r>
      <w:proofErr w:type="gramStart"/>
      <w:r w:rsidR="00697234">
        <w:t>,</w:t>
      </w:r>
      <w:proofErr w:type="gramEnd"/>
      <w:r>
        <w:t xml:space="preserve"> наблюдается рост товарооборота</w:t>
      </w:r>
      <w:r w:rsidR="00697234">
        <w:t xml:space="preserve"> с 68729 тыс. руб. до 127400 тыс. руб.</w:t>
      </w:r>
    </w:p>
    <w:p w:rsidR="00781980" w:rsidRDefault="00781980" w:rsidP="00781980">
      <w:r>
        <w:t>В результате анализа финансовых результатов от реализации товаров  ООО «</w:t>
      </w:r>
      <w:r w:rsidR="006F7C59">
        <w:t xml:space="preserve"> КАРСТ</w:t>
      </w:r>
      <w:r>
        <w:t>», можно сделать следующие выводы:</w:t>
      </w:r>
    </w:p>
    <w:p w:rsidR="00781980" w:rsidRDefault="00781980" w:rsidP="00781980">
      <w:r>
        <w:t>•</w:t>
      </w:r>
      <w:r>
        <w:tab/>
        <w:t xml:space="preserve">рост объема </w:t>
      </w:r>
      <w:r w:rsidR="00022BCC">
        <w:t>товарооборота</w:t>
      </w:r>
      <w:r>
        <w:t xml:space="preserve"> </w:t>
      </w:r>
      <w:r w:rsidR="00697234">
        <w:t>вызвал</w:t>
      </w:r>
      <w:r w:rsidR="000B2EAB">
        <w:t xml:space="preserve"> увеличение прибыли предприятия.</w:t>
      </w:r>
    </w:p>
    <w:p w:rsidR="00697234" w:rsidRDefault="00022BCC" w:rsidP="00781980">
      <w:pPr>
        <w:rPr>
          <w:szCs w:val="28"/>
        </w:rPr>
      </w:pPr>
      <w:r>
        <w:rPr>
          <w:szCs w:val="28"/>
        </w:rPr>
        <w:t>Увеличить</w:t>
      </w:r>
      <w:r w:rsidR="00D028F9">
        <w:rPr>
          <w:szCs w:val="28"/>
        </w:rPr>
        <w:t xml:space="preserve"> товарооборота можно, с</w:t>
      </w:r>
      <w:r w:rsidR="00D028F9" w:rsidRPr="009764C5">
        <w:rPr>
          <w:szCs w:val="28"/>
        </w:rPr>
        <w:t>облюдая равновесие между спросом и предложением</w:t>
      </w:r>
      <w:r w:rsidR="00D028F9">
        <w:rPr>
          <w:szCs w:val="28"/>
        </w:rPr>
        <w:t>. Т</w:t>
      </w:r>
      <w:r w:rsidR="00D028F9" w:rsidRPr="009764C5">
        <w:rPr>
          <w:szCs w:val="28"/>
        </w:rPr>
        <w:t>орговое предприятие</w:t>
      </w:r>
      <w:r w:rsidR="00D028F9">
        <w:rPr>
          <w:szCs w:val="28"/>
        </w:rPr>
        <w:t>,</w:t>
      </w:r>
      <w:r w:rsidR="00D028F9" w:rsidRPr="009764C5">
        <w:rPr>
          <w:szCs w:val="28"/>
        </w:rPr>
        <w:t xml:space="preserve"> </w:t>
      </w:r>
      <w:r w:rsidR="00D028F9">
        <w:rPr>
          <w:szCs w:val="28"/>
        </w:rPr>
        <w:t>увеличив объем товарооборота,</w:t>
      </w:r>
      <w:r w:rsidR="00D028F9" w:rsidRPr="009764C5">
        <w:rPr>
          <w:szCs w:val="28"/>
        </w:rPr>
        <w:t xml:space="preserve"> имеет возможност</w:t>
      </w:r>
      <w:r w:rsidR="00D028F9">
        <w:rPr>
          <w:szCs w:val="28"/>
        </w:rPr>
        <w:t xml:space="preserve">ь получить наибольшую </w:t>
      </w:r>
      <w:r w:rsidR="00D028F9" w:rsidRPr="009764C5">
        <w:rPr>
          <w:szCs w:val="28"/>
        </w:rPr>
        <w:t>прибыл</w:t>
      </w:r>
      <w:r w:rsidR="00D028F9">
        <w:rPr>
          <w:szCs w:val="28"/>
        </w:rPr>
        <w:t>ь</w:t>
      </w:r>
      <w:r w:rsidR="00D028F9" w:rsidRPr="009764C5">
        <w:rPr>
          <w:szCs w:val="28"/>
        </w:rPr>
        <w:t xml:space="preserve"> от продаж.</w:t>
      </w:r>
      <w:r>
        <w:rPr>
          <w:szCs w:val="28"/>
        </w:rPr>
        <w:t xml:space="preserve"> </w:t>
      </w:r>
    </w:p>
    <w:p w:rsidR="00022BCC" w:rsidRDefault="00022BCC" w:rsidP="00022BCC">
      <w:pPr>
        <w:pStyle w:val="3"/>
        <w:rPr>
          <w:rFonts w:asciiTheme="minorHAnsi" w:hAnsiTheme="minorHAnsi"/>
          <w:lang w:eastAsia="ru-RU"/>
        </w:rPr>
      </w:pPr>
      <w:bookmarkStart w:id="29" w:name="_Toc443052210"/>
      <w:r>
        <w:rPr>
          <w:lang w:eastAsia="ru-RU"/>
        </w:rPr>
        <w:t>2.2 Организация бухгалтерского учета хозяйственных операций в ООО «КАРСТ»</w:t>
      </w:r>
      <w:bookmarkEnd w:id="29"/>
    </w:p>
    <w:p w:rsidR="00022BCC" w:rsidRDefault="00022BCC" w:rsidP="00022BCC">
      <w:r w:rsidRPr="007F3221">
        <w:t xml:space="preserve">Все хозяйственные операции, проводимые в </w:t>
      </w:r>
      <w:r>
        <w:t>ООО «КАРСТ</w:t>
      </w:r>
      <w:r w:rsidRPr="007F3221">
        <w:t xml:space="preserve">» подтверждаются оправдательными документами. Эти документы служат первичными учетными документами, на основании которых ведется бухгалтерский учет и которые </w:t>
      </w:r>
      <w:r w:rsidRPr="007F3221">
        <w:lastRenderedPageBreak/>
        <w:t>являются основанием для осуществления предварительного и последующего контроля хозяйственных операций</w:t>
      </w:r>
      <w:r w:rsidR="000B2EAB">
        <w:t>,</w:t>
      </w:r>
      <w:r w:rsidRPr="007F3221">
        <w:t xml:space="preserve"> </w:t>
      </w:r>
      <w:r w:rsidR="000B2EAB">
        <w:t>совершаемых</w:t>
      </w:r>
      <w:r w:rsidRPr="007F3221">
        <w:t xml:space="preserve"> должностны</w:t>
      </w:r>
      <w:r w:rsidR="000B2EAB">
        <w:t>ми и материально-ответственными</w:t>
      </w:r>
      <w:r w:rsidRPr="007F3221">
        <w:t xml:space="preserve"> лиц</w:t>
      </w:r>
      <w:r w:rsidR="000B2EAB">
        <w:t>ами</w:t>
      </w:r>
      <w:r w:rsidRPr="007F3221">
        <w:t xml:space="preserve">. Первичный учет является начальным этапом учетного процесса. </w:t>
      </w:r>
      <w:r w:rsidRPr="00FF21E1">
        <w:t>На</w:t>
      </w:r>
      <w:r>
        <w:t xml:space="preserve"> его</w:t>
      </w:r>
      <w:r w:rsidRPr="00FF21E1">
        <w:t xml:space="preserve"> основе составляются сводные учетные </w:t>
      </w:r>
      <w:r w:rsidR="000B2EAB">
        <w:t xml:space="preserve">и отчетные </w:t>
      </w:r>
      <w:r w:rsidRPr="00FF21E1">
        <w:t>документы.</w:t>
      </w:r>
    </w:p>
    <w:p w:rsidR="00022BCC" w:rsidRDefault="00022BCC" w:rsidP="00022BCC">
      <w:r w:rsidRPr="00FF21E1">
        <w:t>Своевременное и качественное оформление первичных учетных документов, передачу их в установленные сроки</w:t>
      </w:r>
      <w:r>
        <w:t xml:space="preserve"> в бухгалтерию,</w:t>
      </w:r>
      <w:r w:rsidRPr="00FF21E1">
        <w:t xml:space="preserve"> для отражения в бухгалтерском учете </w:t>
      </w:r>
      <w:r>
        <w:t>ООО «КАРСТ</w:t>
      </w:r>
      <w:r w:rsidRPr="00FF21E1">
        <w:t>», а также достоверность содержащихся в них данных обеспечивают лица, составившие и подписавшие эти документы</w:t>
      </w:r>
      <w:r>
        <w:t>.</w:t>
      </w:r>
    </w:p>
    <w:p w:rsidR="00022BCC" w:rsidRDefault="00022BCC" w:rsidP="00022BCC">
      <w:r w:rsidRPr="00FF21E1">
        <w:t xml:space="preserve">Если в процессе документооборота обнаруживаются неточности в документах, отсутствуют или не полностью заполнены </w:t>
      </w:r>
      <w:r>
        <w:t xml:space="preserve">в них </w:t>
      </w:r>
      <w:r w:rsidRPr="00FF21E1">
        <w:t>отдельные реквизиты, допущены преднамеренные и непреднамеренные ошибки, факты злоупотребления и мошенничества, дальнейшие действия в работе с документами приостанавливается.</w:t>
      </w:r>
    </w:p>
    <w:p w:rsidR="00022BCC" w:rsidRPr="00FF21E1" w:rsidRDefault="00022BCC" w:rsidP="00022BCC">
      <w:r w:rsidRPr="00FF21E1">
        <w:t xml:space="preserve">В зависимости от характера и степени допущенных нарушений </w:t>
      </w:r>
      <w:r>
        <w:t xml:space="preserve">документы </w:t>
      </w:r>
      <w:r w:rsidRPr="00FF21E1">
        <w:t xml:space="preserve">возвращаются на доработку исполнителям. </w:t>
      </w:r>
    </w:p>
    <w:p w:rsidR="00022BCC" w:rsidRDefault="00022BCC" w:rsidP="00022BCC">
      <w:r w:rsidRPr="00FF21E1">
        <w:t>Полностью соответствующие предъявленным требованиям</w:t>
      </w:r>
      <w:r>
        <w:t>,</w:t>
      </w:r>
      <w:r w:rsidRPr="00FF21E1">
        <w:t xml:space="preserve"> документы принимаются бухгалтерией</w:t>
      </w:r>
      <w:r>
        <w:t>,</w:t>
      </w:r>
      <w:r w:rsidRPr="00FF21E1">
        <w:t xml:space="preserve"> под расписку с указанием перечня сдаваемых документов.</w:t>
      </w:r>
    </w:p>
    <w:p w:rsidR="00377A93" w:rsidRDefault="00377A93" w:rsidP="00377A93">
      <w:r w:rsidRPr="00614529">
        <w:t>Учет</w:t>
      </w:r>
      <w:r w:rsidR="000B2EAB">
        <w:t xml:space="preserve"> движения</w:t>
      </w:r>
      <w:r>
        <w:t xml:space="preserve"> </w:t>
      </w:r>
      <w:r w:rsidRPr="00614529">
        <w:t>наличных</w:t>
      </w:r>
      <w:r>
        <w:t xml:space="preserve"> </w:t>
      </w:r>
      <w:r w:rsidRPr="00614529">
        <w:t>денежных</w:t>
      </w:r>
      <w:r>
        <w:t xml:space="preserve"> </w:t>
      </w:r>
      <w:r w:rsidRPr="00614529">
        <w:t>средств</w:t>
      </w:r>
      <w:r w:rsidR="000B2EAB">
        <w:t xml:space="preserve"> ООО «КАРСТ»</w:t>
      </w:r>
      <w:r>
        <w:t xml:space="preserve"> </w:t>
      </w:r>
      <w:r w:rsidR="000B2EAB">
        <w:t xml:space="preserve">в кассе </w:t>
      </w:r>
      <w:r w:rsidR="00005673">
        <w:t>организации</w:t>
      </w:r>
      <w:r w:rsidR="000B2EAB">
        <w:t xml:space="preserve"> </w:t>
      </w:r>
      <w:r w:rsidRPr="00614529">
        <w:t>ведется</w:t>
      </w:r>
      <w:r>
        <w:t xml:space="preserve"> </w:t>
      </w:r>
      <w:r w:rsidRPr="00614529">
        <w:t>в</w:t>
      </w:r>
      <w:r>
        <w:t xml:space="preserve"> </w:t>
      </w:r>
      <w:r w:rsidRPr="00614529">
        <w:t>кассовой</w:t>
      </w:r>
      <w:r>
        <w:t xml:space="preserve"> </w:t>
      </w:r>
      <w:r w:rsidRPr="00614529">
        <w:t>книге</w:t>
      </w:r>
      <w:r>
        <w:t>. П</w:t>
      </w:r>
      <w:r w:rsidRPr="00614529">
        <w:t>риход</w:t>
      </w:r>
      <w:r>
        <w:t xml:space="preserve"> </w:t>
      </w:r>
      <w:r w:rsidRPr="00614529">
        <w:t>денег</w:t>
      </w:r>
      <w:r>
        <w:t xml:space="preserve"> </w:t>
      </w:r>
      <w:r w:rsidRPr="00614529">
        <w:t>оформляет</w:t>
      </w:r>
      <w:r>
        <w:t xml:space="preserve"> </w:t>
      </w:r>
      <w:r w:rsidRPr="00614529">
        <w:t>приходными</w:t>
      </w:r>
      <w:r>
        <w:t xml:space="preserve"> </w:t>
      </w:r>
      <w:r w:rsidRPr="00614529">
        <w:t>кассовыми</w:t>
      </w:r>
      <w:r>
        <w:t xml:space="preserve"> </w:t>
      </w:r>
      <w:r w:rsidRPr="00614529">
        <w:t>ордерами,</w:t>
      </w:r>
      <w:r>
        <w:t xml:space="preserve"> а </w:t>
      </w:r>
      <w:r w:rsidRPr="00614529">
        <w:t>расход</w:t>
      </w:r>
      <w:r>
        <w:t xml:space="preserve"> </w:t>
      </w:r>
      <w:r w:rsidRPr="00614529">
        <w:t>-</w:t>
      </w:r>
      <w:r>
        <w:t xml:space="preserve"> </w:t>
      </w:r>
      <w:r w:rsidRPr="00614529">
        <w:t>расходными</w:t>
      </w:r>
      <w:r>
        <w:t xml:space="preserve"> </w:t>
      </w:r>
      <w:r w:rsidRPr="00614529">
        <w:t>кассовыми</w:t>
      </w:r>
      <w:r>
        <w:t xml:space="preserve"> </w:t>
      </w:r>
      <w:r w:rsidRPr="00614529">
        <w:t>ор</w:t>
      </w:r>
      <w:r>
        <w:t xml:space="preserve">дерами. </w:t>
      </w:r>
    </w:p>
    <w:p w:rsidR="000203B5" w:rsidRDefault="00102C70" w:rsidP="000203B5">
      <w:pPr>
        <w:pStyle w:val="afe"/>
      </w:pPr>
      <w:r>
        <w:t xml:space="preserve">Операции по приходу </w:t>
      </w:r>
      <w:r w:rsidR="00377A93">
        <w:t>денежных средств ежедневно заносятся в Ведомость №1 по балансо</w:t>
      </w:r>
      <w:r w:rsidR="000B2EAB">
        <w:t>вому счету 50 «Касса» (Таблица 2</w:t>
      </w:r>
      <w:r w:rsidR="00377A93">
        <w:t>)</w:t>
      </w:r>
      <w:r w:rsidR="000B2EAB">
        <w:t>.</w:t>
      </w:r>
      <w:r w:rsidR="000203B5" w:rsidRPr="000203B5">
        <w:t xml:space="preserve"> </w:t>
      </w:r>
    </w:p>
    <w:p w:rsidR="00377A93" w:rsidRDefault="000203B5" w:rsidP="001D4476">
      <w:pPr>
        <w:pStyle w:val="afe"/>
      </w:pPr>
      <w:r>
        <w:t>Таблица 2 - Отражение в бухгалтерском учете поступления денежных сре</w:t>
      </w:r>
      <w:proofErr w:type="gramStart"/>
      <w:r>
        <w:t>дств в к</w:t>
      </w:r>
      <w:proofErr w:type="gramEnd"/>
      <w:r>
        <w:t>ассу ООО «КАРСТ» в декабре 2015 года</w:t>
      </w:r>
    </w:p>
    <w:tbl>
      <w:tblPr>
        <w:tblW w:w="9604" w:type="dxa"/>
        <w:jc w:val="center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3"/>
        <w:gridCol w:w="1625"/>
        <w:gridCol w:w="1812"/>
        <w:gridCol w:w="1144"/>
      </w:tblGrid>
      <w:tr w:rsidR="006D19F2" w:rsidRPr="00102C70" w:rsidTr="003A4860">
        <w:trPr>
          <w:trHeight w:val="310"/>
          <w:jc w:val="center"/>
        </w:trPr>
        <w:tc>
          <w:tcPr>
            <w:tcW w:w="5023" w:type="dxa"/>
            <w:vMerge w:val="restart"/>
            <w:vAlign w:val="center"/>
          </w:tcPr>
          <w:p w:rsidR="006D19F2" w:rsidRPr="00102C70" w:rsidRDefault="000B2EAB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t>Таблица 2</w:t>
            </w:r>
            <w:r w:rsidR="00377A93">
              <w:t xml:space="preserve"> - Отражение в бухгалтерском учете поступления денежных сре</w:t>
            </w:r>
            <w:proofErr w:type="gramStart"/>
            <w:r w:rsidR="00377A93">
              <w:t>дств в к</w:t>
            </w:r>
            <w:proofErr w:type="gramEnd"/>
            <w:r w:rsidR="00377A93">
              <w:t xml:space="preserve">ассу </w:t>
            </w:r>
            <w:r w:rsidR="00102C70">
              <w:t>ООО «КАРСТ» в декабре</w:t>
            </w:r>
            <w:r w:rsidR="00377A93">
              <w:t xml:space="preserve"> 2015 </w:t>
            </w:r>
            <w:proofErr w:type="spellStart"/>
            <w:r w:rsidR="00377A93">
              <w:t>года</w:t>
            </w:r>
            <w:r w:rsidR="006D19F2" w:rsidRPr="00102C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="006D19F2" w:rsidRPr="00102C70">
              <w:rPr>
                <w:rFonts w:ascii="Times New Roman" w:hAnsi="Times New Roman"/>
                <w:sz w:val="24"/>
                <w:szCs w:val="24"/>
              </w:rPr>
              <w:t xml:space="preserve"> операции</w:t>
            </w:r>
          </w:p>
        </w:tc>
        <w:tc>
          <w:tcPr>
            <w:tcW w:w="3437" w:type="dxa"/>
            <w:gridSpan w:val="2"/>
            <w:vAlign w:val="center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Корреспонденция счетов</w:t>
            </w:r>
          </w:p>
        </w:tc>
        <w:tc>
          <w:tcPr>
            <w:tcW w:w="1144" w:type="dxa"/>
            <w:vMerge w:val="restart"/>
            <w:vAlign w:val="center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6D19F2" w:rsidRPr="00102C70" w:rsidTr="003A4860">
        <w:trPr>
          <w:trHeight w:val="310"/>
          <w:jc w:val="center"/>
        </w:trPr>
        <w:tc>
          <w:tcPr>
            <w:tcW w:w="5023" w:type="dxa"/>
            <w:vMerge/>
            <w:vAlign w:val="bottom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Align w:val="bottom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812" w:type="dxa"/>
            <w:vAlign w:val="bottom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144" w:type="dxa"/>
            <w:vMerge/>
            <w:vAlign w:val="bottom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ECB" w:rsidRPr="00102C70" w:rsidTr="003A4860">
        <w:trPr>
          <w:trHeight w:val="310"/>
          <w:jc w:val="center"/>
        </w:trPr>
        <w:tc>
          <w:tcPr>
            <w:tcW w:w="5023" w:type="dxa"/>
            <w:vAlign w:val="bottom"/>
          </w:tcPr>
          <w:p w:rsidR="00C95ECB" w:rsidRPr="00102C70" w:rsidRDefault="00C95ECB" w:rsidP="00C95E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vAlign w:val="bottom"/>
          </w:tcPr>
          <w:p w:rsidR="00C95ECB" w:rsidRPr="00102C70" w:rsidRDefault="00C95ECB" w:rsidP="00C95E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  <w:vAlign w:val="bottom"/>
          </w:tcPr>
          <w:p w:rsidR="00C95ECB" w:rsidRPr="00102C70" w:rsidRDefault="00C95ECB" w:rsidP="00C95E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  <w:vAlign w:val="bottom"/>
          </w:tcPr>
          <w:p w:rsidR="00C95ECB" w:rsidRPr="00102C70" w:rsidRDefault="00C95ECB" w:rsidP="00C95E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B51" w:rsidRPr="00102C70" w:rsidTr="003A4860">
        <w:trPr>
          <w:jc w:val="center"/>
        </w:trPr>
        <w:tc>
          <w:tcPr>
            <w:tcW w:w="5023" w:type="dxa"/>
            <w:vAlign w:val="bottom"/>
          </w:tcPr>
          <w:p w:rsidR="00E40B51" w:rsidRPr="00102C70" w:rsidRDefault="00E40B51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ООО «Пластика» вернули в кассу, излишне уплаченные им суммы за приобретенные товары по сч.32от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 xml:space="preserve">.2015г </w:t>
            </w:r>
            <w:proofErr w:type="spellStart"/>
            <w:r w:rsidRPr="00102C70">
              <w:rPr>
                <w:rFonts w:ascii="Times New Roman" w:hAnsi="Times New Roman"/>
                <w:sz w:val="24"/>
                <w:szCs w:val="24"/>
              </w:rPr>
              <w:t>прих</w:t>
            </w:r>
            <w:proofErr w:type="spellEnd"/>
            <w:r w:rsidRPr="00102C70">
              <w:rPr>
                <w:rFonts w:ascii="Times New Roman" w:hAnsi="Times New Roman"/>
                <w:sz w:val="24"/>
                <w:szCs w:val="24"/>
              </w:rPr>
              <w:t>. ордер №8 от 17.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1625" w:type="dxa"/>
            <w:vAlign w:val="bottom"/>
          </w:tcPr>
          <w:p w:rsidR="00E40B51" w:rsidRPr="003A486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812" w:type="dxa"/>
            <w:vAlign w:val="bottom"/>
          </w:tcPr>
          <w:p w:rsidR="00E40B51" w:rsidRPr="00102C70" w:rsidRDefault="00E40B51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«Расчеты с поставщиками и подрядчиками»</w:t>
            </w:r>
          </w:p>
        </w:tc>
        <w:tc>
          <w:tcPr>
            <w:tcW w:w="1144" w:type="dxa"/>
            <w:vAlign w:val="bottom"/>
          </w:tcPr>
          <w:p w:rsidR="00E40B51" w:rsidRPr="00102C70" w:rsidRDefault="00E40B51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4 500</w:t>
            </w:r>
          </w:p>
        </w:tc>
      </w:tr>
    </w:tbl>
    <w:p w:rsidR="00C95ECB" w:rsidRDefault="00C95ECB" w:rsidP="00C95ECB">
      <w:pPr>
        <w:jc w:val="right"/>
      </w:pPr>
      <w:r>
        <w:lastRenderedPageBreak/>
        <w:t>Продолжение таблицы 2</w:t>
      </w:r>
    </w:p>
    <w:tbl>
      <w:tblPr>
        <w:tblW w:w="9604" w:type="dxa"/>
        <w:jc w:val="center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3"/>
        <w:gridCol w:w="1625"/>
        <w:gridCol w:w="1812"/>
        <w:gridCol w:w="1144"/>
      </w:tblGrid>
      <w:tr w:rsidR="00C95ECB" w:rsidRPr="00102C70" w:rsidTr="006E7FD5">
        <w:trPr>
          <w:trHeight w:val="310"/>
          <w:jc w:val="center"/>
        </w:trPr>
        <w:tc>
          <w:tcPr>
            <w:tcW w:w="5023" w:type="dxa"/>
            <w:vAlign w:val="bottom"/>
          </w:tcPr>
          <w:p w:rsidR="00C95ECB" w:rsidRPr="00102C70" w:rsidRDefault="00C95ECB" w:rsidP="006E7FD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vAlign w:val="bottom"/>
          </w:tcPr>
          <w:p w:rsidR="00C95ECB" w:rsidRPr="00102C70" w:rsidRDefault="00C95ECB" w:rsidP="006E7FD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  <w:vAlign w:val="bottom"/>
          </w:tcPr>
          <w:p w:rsidR="00C95ECB" w:rsidRPr="00102C70" w:rsidRDefault="00C95ECB" w:rsidP="006E7FD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  <w:vAlign w:val="bottom"/>
          </w:tcPr>
          <w:p w:rsidR="00C95ECB" w:rsidRPr="00102C70" w:rsidRDefault="00C95ECB" w:rsidP="006E7FD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4476" w:rsidRPr="00102C70" w:rsidTr="00642EC5">
        <w:trPr>
          <w:jc w:val="center"/>
        </w:trPr>
        <w:tc>
          <w:tcPr>
            <w:tcW w:w="5023" w:type="dxa"/>
            <w:vAlign w:val="bottom"/>
          </w:tcPr>
          <w:p w:rsidR="001D4476" w:rsidRPr="00102C70" w:rsidRDefault="001D4476" w:rsidP="00642EC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ордер №9 от 18.12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.2015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проданный 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 xml:space="preserve"> товар ОО</w:t>
            </w:r>
            <w:proofErr w:type="gramStart"/>
            <w:r w:rsidRPr="00102C70">
              <w:rPr>
                <w:rFonts w:ascii="Times New Roman" w:hAnsi="Times New Roman"/>
                <w:sz w:val="24"/>
                <w:szCs w:val="24"/>
              </w:rPr>
              <w:t>О"</w:t>
            </w:r>
            <w:proofErr w:type="spellStart"/>
            <w:proofErr w:type="gramEnd"/>
            <w:r w:rsidRPr="00102C70">
              <w:rPr>
                <w:rFonts w:ascii="Times New Roman" w:hAnsi="Times New Roman"/>
                <w:sz w:val="24"/>
                <w:szCs w:val="24"/>
              </w:rPr>
              <w:t>Теп</w:t>
            </w:r>
            <w:r>
              <w:rPr>
                <w:rFonts w:ascii="Times New Roman" w:hAnsi="Times New Roman"/>
                <w:sz w:val="24"/>
                <w:szCs w:val="24"/>
              </w:rPr>
              <w:t>лоприбор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сч.-фактуре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84 от 1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2.2015</w:t>
            </w:r>
          </w:p>
        </w:tc>
        <w:tc>
          <w:tcPr>
            <w:tcW w:w="1625" w:type="dxa"/>
            <w:vAlign w:val="bottom"/>
          </w:tcPr>
          <w:p w:rsidR="001D4476" w:rsidRPr="003A4860" w:rsidRDefault="001D4476" w:rsidP="00642EC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812" w:type="dxa"/>
            <w:vAlign w:val="bottom"/>
          </w:tcPr>
          <w:p w:rsidR="001D4476" w:rsidRPr="00102C70" w:rsidRDefault="001D4476" w:rsidP="00642EC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44" w:type="dxa"/>
            <w:vAlign w:val="bottom"/>
          </w:tcPr>
          <w:p w:rsidR="001D4476" w:rsidRPr="00102C70" w:rsidRDefault="001D4476" w:rsidP="00642EC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38 990</w:t>
            </w:r>
          </w:p>
        </w:tc>
      </w:tr>
      <w:tr w:rsidR="003A4860" w:rsidRPr="00102C70" w:rsidTr="003A4860">
        <w:trPr>
          <w:jc w:val="center"/>
        </w:trPr>
        <w:tc>
          <w:tcPr>
            <w:tcW w:w="5023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 xml:space="preserve">Возвращены в кассу неиспользованные денежные средства, ранее выданные в подотчет Решетникову М.П. </w:t>
            </w:r>
            <w:proofErr w:type="spellStart"/>
            <w:r w:rsidRPr="00102C70">
              <w:rPr>
                <w:rFonts w:ascii="Times New Roman" w:hAnsi="Times New Roman"/>
                <w:sz w:val="24"/>
                <w:szCs w:val="24"/>
              </w:rPr>
              <w:t>прих</w:t>
            </w:r>
            <w:proofErr w:type="spellEnd"/>
            <w:r w:rsidRPr="00102C70">
              <w:rPr>
                <w:rFonts w:ascii="Times New Roman" w:hAnsi="Times New Roman"/>
                <w:sz w:val="24"/>
                <w:szCs w:val="24"/>
              </w:rPr>
              <w:t>. ордер 10 от 25.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1625" w:type="dxa"/>
            <w:vAlign w:val="bottom"/>
          </w:tcPr>
          <w:p w:rsidR="003A4860" w:rsidRPr="003A4860" w:rsidRDefault="003A4860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812" w:type="dxa"/>
            <w:vAlign w:val="bottom"/>
          </w:tcPr>
          <w:p w:rsidR="003A4860" w:rsidRPr="00102C70" w:rsidRDefault="003A4860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«Расчеты с подотчетными лицами»</w:t>
            </w:r>
          </w:p>
        </w:tc>
        <w:tc>
          <w:tcPr>
            <w:tcW w:w="1144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12 000</w:t>
            </w:r>
          </w:p>
        </w:tc>
      </w:tr>
      <w:tr w:rsidR="003A4860" w:rsidRPr="00102C70" w:rsidTr="003A4860">
        <w:trPr>
          <w:jc w:val="center"/>
        </w:trPr>
        <w:tc>
          <w:tcPr>
            <w:tcW w:w="5023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 xml:space="preserve">Оприходованы средства снятые с расчетного счета на выплату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зарплаты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ордер 11 от 25.12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1625" w:type="dxa"/>
            <w:vAlign w:val="bottom"/>
          </w:tcPr>
          <w:p w:rsidR="003A4860" w:rsidRPr="003A4860" w:rsidRDefault="003A4860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812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1144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58 210</w:t>
            </w:r>
          </w:p>
        </w:tc>
      </w:tr>
      <w:tr w:rsidR="006D19F2" w:rsidRPr="00102C70" w:rsidTr="003A4860">
        <w:trPr>
          <w:jc w:val="center"/>
        </w:trPr>
        <w:tc>
          <w:tcPr>
            <w:tcW w:w="5023" w:type="dxa"/>
            <w:vAlign w:val="bottom"/>
          </w:tcPr>
          <w:p w:rsidR="006D19F2" w:rsidRPr="00102C70" w:rsidRDefault="006D19F2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 xml:space="preserve">Итого обороты по дебету счет 50 «Касса» за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1625" w:type="dxa"/>
            <w:vAlign w:val="bottom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Align w:val="bottom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113 700</w:t>
            </w:r>
          </w:p>
        </w:tc>
      </w:tr>
    </w:tbl>
    <w:p w:rsidR="00377A93" w:rsidRDefault="00377A93" w:rsidP="00377A93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377A93" w:rsidRPr="007314CC" w:rsidRDefault="00377A93" w:rsidP="00377A93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</w:t>
      </w:r>
      <w:r w:rsidR="00102C70">
        <w:rPr>
          <w:sz w:val="24"/>
          <w:szCs w:val="24"/>
        </w:rPr>
        <w:t xml:space="preserve">декабрь </w:t>
      </w:r>
      <w:r>
        <w:rPr>
          <w:sz w:val="24"/>
          <w:szCs w:val="24"/>
        </w:rPr>
        <w:t>201</w:t>
      </w:r>
      <w:r w:rsidR="00102C70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 w:rsidR="00102C70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:rsidR="00C95ECB" w:rsidRDefault="00C95ECB" w:rsidP="00377A93">
      <w:pPr>
        <w:ind w:right="-1"/>
      </w:pPr>
    </w:p>
    <w:p w:rsidR="00377A93" w:rsidRDefault="00377A93" w:rsidP="00377A93">
      <w:pPr>
        <w:ind w:right="-1"/>
      </w:pPr>
      <w:r>
        <w:t>Бухгалтер предприя</w:t>
      </w:r>
      <w:r w:rsidR="00102C70">
        <w:t>тия</w:t>
      </w:r>
      <w:r>
        <w:t xml:space="preserve"> ведет Кассовую книгу, где записываются все операции по приходу и расходу денежных средств по кассе. Ежедневно подсчитываются обороты по кассе и выводятся остатки. В обязанности бухгалтера входит составление ежедневного отчета, который служит основанием для отражения в бухгалтерском учете движения денежных средств через кассу. </w:t>
      </w:r>
    </w:p>
    <w:p w:rsidR="00102C70" w:rsidRDefault="00377A93" w:rsidP="00377A93">
      <w:pPr>
        <w:ind w:right="-1"/>
      </w:pPr>
      <w:r>
        <w:t xml:space="preserve">Выдача денежных средств из кассы предпринимателя происходит только на основании расходных ордеров, которые в обязательном порядке подписывает </w:t>
      </w:r>
      <w:r w:rsidR="00102C70">
        <w:t>директор</w:t>
      </w:r>
      <w:r>
        <w:t>.</w:t>
      </w:r>
    </w:p>
    <w:p w:rsidR="00102C70" w:rsidRDefault="00102C70" w:rsidP="00102C70">
      <w:r>
        <w:t>Для расчетов с поставщиками и транспортными организациями в ООО «КАРСТ» используются наличные денежные средства, которые выдаются по расходному кассовому ордеру подотчетному лицу на основании распоряжения директор</w:t>
      </w:r>
      <w:proofErr w:type="gramStart"/>
      <w:r>
        <w:t>а ООО</w:t>
      </w:r>
      <w:proofErr w:type="gramEnd"/>
      <w:r>
        <w:t xml:space="preserve"> «КАРСТ»</w:t>
      </w:r>
      <w:r w:rsidRPr="00614529">
        <w:t>.</w:t>
      </w:r>
      <w:r>
        <w:t xml:space="preserve"> Использование денег подтверждается авансовым отчетом подотчетного лица, с приложением всех документов подтверждающих достоверность</w:t>
      </w:r>
      <w:r w:rsidRPr="00377A93">
        <w:t xml:space="preserve"> </w:t>
      </w:r>
      <w:r>
        <w:t>расхода.</w:t>
      </w:r>
    </w:p>
    <w:p w:rsidR="00377A93" w:rsidRDefault="00377A93" w:rsidP="00377A93">
      <w:pPr>
        <w:ind w:right="-1"/>
      </w:pPr>
      <w:r>
        <w:t xml:space="preserve">Все хозяйственные операции по выдаче денежных средств из кассы на основании отчета кассира заносятся в журнал - ордер №1 (Таблица </w:t>
      </w:r>
      <w:r w:rsidR="000B2EAB">
        <w:t>3</w:t>
      </w:r>
      <w:r>
        <w:t>).</w:t>
      </w:r>
    </w:p>
    <w:p w:rsidR="00C95ECB" w:rsidRDefault="00C95ECB">
      <w:pPr>
        <w:spacing w:line="240" w:lineRule="auto"/>
        <w:ind w:firstLine="0"/>
        <w:jc w:val="left"/>
        <w:rPr>
          <w:rFonts w:eastAsiaTheme="majorEastAsia" w:cstheme="minorBidi"/>
          <w:color w:val="auto"/>
          <w:spacing w:val="5"/>
          <w:kern w:val="28"/>
          <w:szCs w:val="52"/>
        </w:rPr>
      </w:pPr>
      <w:r>
        <w:br w:type="page"/>
      </w:r>
    </w:p>
    <w:p w:rsidR="00377A93" w:rsidRPr="00614529" w:rsidRDefault="000B2EAB" w:rsidP="00102C70">
      <w:pPr>
        <w:pStyle w:val="afe"/>
      </w:pPr>
      <w:r>
        <w:lastRenderedPageBreak/>
        <w:t>Таблица 3</w:t>
      </w:r>
      <w:r w:rsidR="00377A93">
        <w:t xml:space="preserve"> - Бухгалтерский учет расхода</w:t>
      </w:r>
      <w:r w:rsidR="00102C70">
        <w:t xml:space="preserve"> денежных средств из касс</w:t>
      </w:r>
      <w:proofErr w:type="gramStart"/>
      <w:r w:rsidR="00102C70">
        <w:t>ы ООО</w:t>
      </w:r>
      <w:proofErr w:type="gramEnd"/>
      <w:r w:rsidR="00102C70">
        <w:t xml:space="preserve"> «КАРСТ» за декабрь 2015 года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8"/>
        <w:gridCol w:w="2835"/>
        <w:gridCol w:w="1476"/>
        <w:gridCol w:w="1083"/>
      </w:tblGrid>
      <w:tr w:rsidR="006D19F2" w:rsidRPr="00102C70" w:rsidTr="00E40B51">
        <w:trPr>
          <w:jc w:val="center"/>
        </w:trPr>
        <w:tc>
          <w:tcPr>
            <w:tcW w:w="4548" w:type="dxa"/>
            <w:vMerge w:val="restart"/>
            <w:vAlign w:val="bottom"/>
          </w:tcPr>
          <w:p w:rsidR="006D19F2" w:rsidRPr="00102C70" w:rsidRDefault="006D19F2" w:rsidP="00E40B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4311" w:type="dxa"/>
            <w:gridSpan w:val="2"/>
            <w:vAlign w:val="bottom"/>
          </w:tcPr>
          <w:p w:rsidR="006D19F2" w:rsidRPr="00102C70" w:rsidRDefault="006D19F2" w:rsidP="00E40B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Корреспонденция счетов</w:t>
            </w:r>
          </w:p>
        </w:tc>
        <w:tc>
          <w:tcPr>
            <w:tcW w:w="1083" w:type="dxa"/>
            <w:vMerge w:val="restart"/>
            <w:vAlign w:val="bottom"/>
          </w:tcPr>
          <w:p w:rsidR="006D19F2" w:rsidRPr="00102C70" w:rsidRDefault="006D19F2" w:rsidP="00E40B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6D19F2" w:rsidRPr="00102C70" w:rsidTr="00E40B51">
        <w:trPr>
          <w:jc w:val="center"/>
        </w:trPr>
        <w:tc>
          <w:tcPr>
            <w:tcW w:w="4548" w:type="dxa"/>
            <w:vMerge/>
            <w:vAlign w:val="bottom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D19F2" w:rsidRPr="00102C70" w:rsidRDefault="006D19F2" w:rsidP="00E40B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476" w:type="dxa"/>
            <w:vAlign w:val="bottom"/>
          </w:tcPr>
          <w:p w:rsidR="006D19F2" w:rsidRPr="00102C70" w:rsidRDefault="006D19F2" w:rsidP="00E40B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083" w:type="dxa"/>
            <w:vMerge/>
            <w:vAlign w:val="bottom"/>
          </w:tcPr>
          <w:p w:rsidR="006D19F2" w:rsidRPr="00102C70" w:rsidRDefault="006D19F2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860" w:rsidRPr="00102C70" w:rsidTr="00E40B51">
        <w:trPr>
          <w:trHeight w:val="1011"/>
          <w:jc w:val="center"/>
        </w:trPr>
        <w:tc>
          <w:tcPr>
            <w:tcW w:w="4548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 xml:space="preserve">Погашена задолженность по </w:t>
            </w:r>
            <w:proofErr w:type="spellStart"/>
            <w:r w:rsidRPr="00102C70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102C70">
              <w:rPr>
                <w:rFonts w:ascii="Times New Roman" w:hAnsi="Times New Roman"/>
                <w:sz w:val="24"/>
                <w:szCs w:val="24"/>
              </w:rPr>
              <w:t>. 54 от 27.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 xml:space="preserve">.2015 перед ОАО «Траст» </w:t>
            </w:r>
            <w:proofErr w:type="spellStart"/>
            <w:r w:rsidRPr="00102C70">
              <w:rPr>
                <w:rFonts w:ascii="Times New Roman" w:hAnsi="Times New Roman"/>
                <w:sz w:val="24"/>
                <w:szCs w:val="24"/>
              </w:rPr>
              <w:t>расх</w:t>
            </w:r>
            <w:proofErr w:type="spellEnd"/>
            <w:r w:rsidRPr="00102C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ордер №9 от 18.12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2835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«Расчеты с поставщиками и подрядчиками»</w:t>
            </w:r>
          </w:p>
        </w:tc>
        <w:tc>
          <w:tcPr>
            <w:tcW w:w="1476" w:type="dxa"/>
            <w:vAlign w:val="bottom"/>
          </w:tcPr>
          <w:p w:rsidR="003A4860" w:rsidRPr="003A4860" w:rsidRDefault="003A4860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083" w:type="dxa"/>
            <w:vAlign w:val="bottom"/>
          </w:tcPr>
          <w:p w:rsidR="003A4860" w:rsidRPr="00102C70" w:rsidRDefault="003A4860" w:rsidP="00E40B5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32 000</w:t>
            </w:r>
          </w:p>
        </w:tc>
      </w:tr>
      <w:tr w:rsidR="003A4860" w:rsidRPr="00102C70" w:rsidTr="00E40B51">
        <w:trPr>
          <w:jc w:val="center"/>
        </w:trPr>
        <w:tc>
          <w:tcPr>
            <w:tcW w:w="4548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Возвращены, излишне уплаченные предприятием ООО «Призма» за товар по счету 75 от 09.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proofErr w:type="spellStart"/>
            <w:r w:rsidRPr="00102C70">
              <w:rPr>
                <w:rFonts w:ascii="Times New Roman" w:hAnsi="Times New Roman"/>
                <w:sz w:val="24"/>
                <w:szCs w:val="24"/>
              </w:rPr>
              <w:t>расх</w:t>
            </w:r>
            <w:proofErr w:type="spellEnd"/>
            <w:r w:rsidRPr="00102C70">
              <w:rPr>
                <w:rFonts w:ascii="Times New Roman" w:hAnsi="Times New Roman"/>
                <w:sz w:val="24"/>
                <w:szCs w:val="24"/>
              </w:rPr>
              <w:t>. ордер 10 от 19.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2835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«Расчеты с покупателями и заказчиками»</w:t>
            </w:r>
          </w:p>
        </w:tc>
        <w:tc>
          <w:tcPr>
            <w:tcW w:w="1476" w:type="dxa"/>
            <w:vAlign w:val="bottom"/>
          </w:tcPr>
          <w:p w:rsidR="003A4860" w:rsidRPr="003A4860" w:rsidRDefault="003A4860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083" w:type="dxa"/>
            <w:vAlign w:val="bottom"/>
          </w:tcPr>
          <w:p w:rsidR="003A4860" w:rsidRPr="00102C70" w:rsidRDefault="003A4860" w:rsidP="00E40B5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</w:tr>
      <w:tr w:rsidR="003A4860" w:rsidRPr="00102C70" w:rsidTr="00E40B51">
        <w:trPr>
          <w:jc w:val="center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Выданы работникам путевки, оплаченные за счет средств социального 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Ордер № 11 от 19.12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60" w:rsidRPr="00C85C1A" w:rsidRDefault="003A4860" w:rsidP="00E40B5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«Расчеты по социальному страхованию и обеспечению»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860" w:rsidRPr="003A4860" w:rsidRDefault="003A4860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860" w:rsidRPr="00102C70" w:rsidRDefault="003A4860" w:rsidP="00E40B5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4 500</w:t>
            </w:r>
          </w:p>
        </w:tc>
      </w:tr>
      <w:tr w:rsidR="003A4860" w:rsidRPr="00102C70" w:rsidTr="00E40B51">
        <w:trPr>
          <w:jc w:val="center"/>
        </w:trPr>
        <w:tc>
          <w:tcPr>
            <w:tcW w:w="4548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Выплачена из кассы заработная плата работникам плат</w:t>
            </w:r>
            <w:proofErr w:type="gramStart"/>
            <w:r w:rsidRPr="00102C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02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ед. №4 от 23.12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 xml:space="preserve">.2015 </w:t>
            </w:r>
            <w:proofErr w:type="spellStart"/>
            <w:r w:rsidRPr="00102C70">
              <w:rPr>
                <w:rFonts w:ascii="Times New Roman" w:hAnsi="Times New Roman"/>
                <w:sz w:val="24"/>
                <w:szCs w:val="24"/>
              </w:rPr>
              <w:t>расх</w:t>
            </w:r>
            <w:proofErr w:type="spellEnd"/>
            <w:r w:rsidRPr="00102C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ордер 12 от 2312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3.2015</w:t>
            </w:r>
          </w:p>
        </w:tc>
        <w:tc>
          <w:tcPr>
            <w:tcW w:w="2835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«Расчеты с персоналом по оплате труда»</w:t>
            </w:r>
          </w:p>
        </w:tc>
        <w:tc>
          <w:tcPr>
            <w:tcW w:w="1476" w:type="dxa"/>
            <w:vAlign w:val="bottom"/>
          </w:tcPr>
          <w:p w:rsidR="003A4860" w:rsidRPr="003A4860" w:rsidRDefault="003A4860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083" w:type="dxa"/>
            <w:vAlign w:val="bottom"/>
          </w:tcPr>
          <w:p w:rsidR="003A4860" w:rsidRPr="00102C70" w:rsidRDefault="003A4860" w:rsidP="00E40B5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58 210</w:t>
            </w:r>
          </w:p>
        </w:tc>
      </w:tr>
      <w:tr w:rsidR="003A4860" w:rsidRPr="00102C70" w:rsidTr="00E40B51">
        <w:trPr>
          <w:jc w:val="center"/>
        </w:trPr>
        <w:tc>
          <w:tcPr>
            <w:tcW w:w="4548" w:type="dxa"/>
            <w:vAlign w:val="bottom"/>
          </w:tcPr>
          <w:p w:rsidR="003A4860" w:rsidRPr="00102C70" w:rsidRDefault="003A4860" w:rsidP="000B2E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рдер.№13 от 24.12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.2015 выдано в подотчет Р</w:t>
            </w:r>
            <w:r w:rsidR="000B2EAB">
              <w:rPr>
                <w:rFonts w:ascii="Times New Roman" w:hAnsi="Times New Roman"/>
                <w:sz w:val="24"/>
                <w:szCs w:val="24"/>
              </w:rPr>
              <w:t>оманов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у М.П.</w:t>
            </w:r>
          </w:p>
        </w:tc>
        <w:tc>
          <w:tcPr>
            <w:tcW w:w="2835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«Расчеты с подотчетными лицами»</w:t>
            </w:r>
          </w:p>
        </w:tc>
        <w:tc>
          <w:tcPr>
            <w:tcW w:w="1476" w:type="dxa"/>
            <w:vAlign w:val="bottom"/>
          </w:tcPr>
          <w:p w:rsidR="003A4860" w:rsidRPr="003A4860" w:rsidRDefault="003A4860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083" w:type="dxa"/>
            <w:vAlign w:val="bottom"/>
          </w:tcPr>
          <w:p w:rsidR="003A4860" w:rsidRPr="00102C70" w:rsidRDefault="003A4860" w:rsidP="00E40B5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6 430</w:t>
            </w:r>
          </w:p>
        </w:tc>
      </w:tr>
      <w:tr w:rsidR="003A4860" w:rsidRPr="00102C70" w:rsidTr="00E40B51">
        <w:trPr>
          <w:jc w:val="center"/>
        </w:trPr>
        <w:tc>
          <w:tcPr>
            <w:tcW w:w="4548" w:type="dxa"/>
            <w:vAlign w:val="bottom"/>
          </w:tcPr>
          <w:p w:rsidR="003A4860" w:rsidRPr="00102C70" w:rsidRDefault="003A4860" w:rsidP="00EB7BF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 xml:space="preserve">Сдана в банк выручка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bottom"/>
          </w:tcPr>
          <w:p w:rsidR="003A4860" w:rsidRPr="00102C70" w:rsidRDefault="003A4860" w:rsidP="00102C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1476" w:type="dxa"/>
            <w:vAlign w:val="bottom"/>
          </w:tcPr>
          <w:p w:rsidR="003A4860" w:rsidRPr="003A4860" w:rsidRDefault="003A4860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083" w:type="dxa"/>
            <w:vAlign w:val="bottom"/>
          </w:tcPr>
          <w:p w:rsidR="003A4860" w:rsidRPr="00102C70" w:rsidRDefault="003A4860" w:rsidP="00E40B5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12 000</w:t>
            </w:r>
          </w:p>
        </w:tc>
      </w:tr>
      <w:tr w:rsidR="006D19F2" w:rsidRPr="00102C70" w:rsidTr="00E40B51">
        <w:trPr>
          <w:trHeight w:val="443"/>
          <w:jc w:val="center"/>
        </w:trPr>
        <w:tc>
          <w:tcPr>
            <w:tcW w:w="8859" w:type="dxa"/>
            <w:gridSpan w:val="3"/>
            <w:vAlign w:val="bottom"/>
          </w:tcPr>
          <w:p w:rsidR="006D19F2" w:rsidRPr="00102C70" w:rsidRDefault="006D19F2" w:rsidP="006D19F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Итого обороты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кредиту счета 50 «Касса» за декабрь</w:t>
            </w:r>
            <w:r w:rsidRPr="00102C70">
              <w:rPr>
                <w:rFonts w:ascii="Times New Roman" w:hAnsi="Times New Roman"/>
                <w:sz w:val="24"/>
                <w:szCs w:val="24"/>
              </w:rPr>
              <w:t xml:space="preserve"> 2015 г</w:t>
            </w:r>
          </w:p>
        </w:tc>
        <w:tc>
          <w:tcPr>
            <w:tcW w:w="1083" w:type="dxa"/>
            <w:vAlign w:val="bottom"/>
          </w:tcPr>
          <w:p w:rsidR="006D19F2" w:rsidRPr="00102C70" w:rsidRDefault="006D19F2" w:rsidP="00E40B5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113 700</w:t>
            </w:r>
          </w:p>
        </w:tc>
      </w:tr>
    </w:tbl>
    <w:p w:rsidR="00377A93" w:rsidRDefault="00377A93" w:rsidP="00377A93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377A93" w:rsidRPr="007314CC" w:rsidRDefault="00377A93" w:rsidP="00377A93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</w:t>
      </w:r>
      <w:r w:rsidR="00102C70">
        <w:rPr>
          <w:sz w:val="24"/>
          <w:szCs w:val="24"/>
        </w:rPr>
        <w:t xml:space="preserve">декабрь </w:t>
      </w:r>
      <w:r>
        <w:rPr>
          <w:sz w:val="24"/>
          <w:szCs w:val="24"/>
        </w:rPr>
        <w:t>201</w:t>
      </w:r>
      <w:r w:rsidR="00102C70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 w:rsidR="00102C70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:rsidR="00377A93" w:rsidRDefault="00377A93" w:rsidP="00377A93"/>
    <w:p w:rsidR="00377A93" w:rsidRDefault="00377A93" w:rsidP="00377A93">
      <w:r>
        <w:t>Денежные средства</w:t>
      </w:r>
      <w:r w:rsidR="00102C70">
        <w:t xml:space="preserve"> малого предприятия «КАРСТ»</w:t>
      </w:r>
      <w:r>
        <w:t xml:space="preserve"> находятся не только в кассе, но и на расчетном счете, который открыт в филиале банка. Основанием, для отражения в бухгалтерском учете движения денежных средств, служат выписки банка из расчетного счета </w:t>
      </w:r>
      <w:r w:rsidR="00102C70">
        <w:t>предприятия</w:t>
      </w:r>
      <w:r>
        <w:t xml:space="preserve">. </w:t>
      </w:r>
    </w:p>
    <w:p w:rsidR="00377A93" w:rsidRDefault="00377A93" w:rsidP="00377A93">
      <w:r>
        <w:t>Поступление денежных средств на расчетный счет предпри</w:t>
      </w:r>
      <w:r w:rsidR="00EB7BF5">
        <w:t xml:space="preserve">ятия </w:t>
      </w:r>
      <w:r>
        <w:rPr>
          <w:szCs w:val="28"/>
        </w:rPr>
        <w:t xml:space="preserve">отражается </w:t>
      </w:r>
      <w:r>
        <w:t>по дебету балансового счета 51 «Расчетный счет»</w:t>
      </w:r>
      <w:r>
        <w:rPr>
          <w:szCs w:val="28"/>
        </w:rPr>
        <w:t xml:space="preserve"> в «Ведомости №2» к журналу - ордеру №2</w:t>
      </w:r>
      <w:r w:rsidR="00EB7BF5">
        <w:rPr>
          <w:szCs w:val="28"/>
        </w:rPr>
        <w:t xml:space="preserve"> на основании выписок из расчетного счета и документов, которые подтверждают достоверность совершения этих операций </w:t>
      </w:r>
      <w:r w:rsidR="000B2EAB">
        <w:rPr>
          <w:szCs w:val="28"/>
        </w:rPr>
        <w:t>(Таблица 4</w:t>
      </w:r>
      <w:r>
        <w:rPr>
          <w:szCs w:val="28"/>
        </w:rPr>
        <w:t>).</w:t>
      </w:r>
    </w:p>
    <w:p w:rsidR="00C95ECB" w:rsidRDefault="00C95ECB">
      <w:pPr>
        <w:spacing w:line="240" w:lineRule="auto"/>
        <w:ind w:firstLine="0"/>
        <w:jc w:val="left"/>
        <w:rPr>
          <w:rFonts w:eastAsiaTheme="majorEastAsia" w:cstheme="minorBidi"/>
          <w:color w:val="auto"/>
          <w:spacing w:val="5"/>
          <w:kern w:val="28"/>
          <w:szCs w:val="52"/>
        </w:rPr>
      </w:pPr>
      <w:r>
        <w:br w:type="page"/>
      </w:r>
    </w:p>
    <w:p w:rsidR="00377A93" w:rsidRDefault="000B2EAB" w:rsidP="00102C70">
      <w:pPr>
        <w:pStyle w:val="afe"/>
      </w:pPr>
      <w:r>
        <w:lastRenderedPageBreak/>
        <w:t>Таблица 4</w:t>
      </w:r>
      <w:r w:rsidR="00377A93">
        <w:t xml:space="preserve"> - Отражение в бухгалтерском учете </w:t>
      </w:r>
      <w:r w:rsidR="00EB7BF5">
        <w:t xml:space="preserve">ООО «КАРСТ» </w:t>
      </w:r>
      <w:r w:rsidR="00377A93">
        <w:t xml:space="preserve">поступления денежных средств на расчетный счет за </w:t>
      </w:r>
      <w:r w:rsidR="00EB7BF5">
        <w:t>декабрь</w:t>
      </w:r>
      <w:r w:rsidR="00377A93">
        <w:t xml:space="preserve"> 2015 года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4"/>
        <w:gridCol w:w="1815"/>
        <w:gridCol w:w="2227"/>
        <w:gridCol w:w="1303"/>
      </w:tblGrid>
      <w:tr w:rsidR="006D19F2" w:rsidRPr="00EB7BF5" w:rsidTr="00E40B51">
        <w:trPr>
          <w:jc w:val="center"/>
        </w:trPr>
        <w:tc>
          <w:tcPr>
            <w:tcW w:w="4224" w:type="dxa"/>
            <w:vMerge w:val="restart"/>
            <w:vAlign w:val="center"/>
          </w:tcPr>
          <w:p w:rsidR="006D19F2" w:rsidRPr="00EB7BF5" w:rsidRDefault="006D19F2" w:rsidP="00377A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4042" w:type="dxa"/>
            <w:gridSpan w:val="2"/>
            <w:vAlign w:val="center"/>
          </w:tcPr>
          <w:p w:rsidR="006D19F2" w:rsidRPr="00EB7BF5" w:rsidRDefault="006D19F2" w:rsidP="00377A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Корреспонденция счетов</w:t>
            </w:r>
          </w:p>
        </w:tc>
        <w:tc>
          <w:tcPr>
            <w:tcW w:w="1303" w:type="dxa"/>
            <w:vMerge w:val="restart"/>
            <w:vAlign w:val="center"/>
          </w:tcPr>
          <w:p w:rsidR="006D19F2" w:rsidRPr="00EB7BF5" w:rsidRDefault="006D19F2" w:rsidP="00377A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6D19F2" w:rsidRPr="00EB7BF5" w:rsidTr="00E40B51">
        <w:trPr>
          <w:jc w:val="center"/>
        </w:trPr>
        <w:tc>
          <w:tcPr>
            <w:tcW w:w="4224" w:type="dxa"/>
            <w:vMerge/>
            <w:vAlign w:val="bottom"/>
          </w:tcPr>
          <w:p w:rsidR="006D19F2" w:rsidRPr="00EB7BF5" w:rsidRDefault="006D19F2" w:rsidP="00377A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Align w:val="bottom"/>
          </w:tcPr>
          <w:p w:rsidR="006D19F2" w:rsidRPr="00EB7BF5" w:rsidRDefault="006D19F2" w:rsidP="00377A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2227" w:type="dxa"/>
            <w:vAlign w:val="bottom"/>
          </w:tcPr>
          <w:p w:rsidR="006D19F2" w:rsidRPr="00EB7BF5" w:rsidRDefault="006D19F2" w:rsidP="00377A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303" w:type="dxa"/>
            <w:vMerge/>
            <w:vAlign w:val="bottom"/>
          </w:tcPr>
          <w:p w:rsidR="006D19F2" w:rsidRPr="00EB7BF5" w:rsidRDefault="006D19F2" w:rsidP="00377A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9F2" w:rsidRPr="00EB7BF5" w:rsidTr="00E40B51">
        <w:trPr>
          <w:jc w:val="center"/>
        </w:trPr>
        <w:tc>
          <w:tcPr>
            <w:tcW w:w="4224" w:type="dxa"/>
            <w:vAlign w:val="bottom"/>
          </w:tcPr>
          <w:p w:rsidR="006D19F2" w:rsidRPr="00EB7BF5" w:rsidRDefault="006D19F2" w:rsidP="00EB7BF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 xml:space="preserve">Внесены на расчетный счет выручка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  <w:r w:rsidRPr="00EB7BF5">
              <w:rPr>
                <w:rFonts w:ascii="Times New Roman" w:hAnsi="Times New Roman"/>
                <w:sz w:val="24"/>
                <w:szCs w:val="24"/>
              </w:rPr>
              <w:t>2015 г. (из кассы) расх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одный ордер </w:t>
            </w:r>
            <w:r w:rsidRPr="00EB7BF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B7BF5">
              <w:rPr>
                <w:rFonts w:ascii="Times New Roman" w:hAnsi="Times New Roman"/>
                <w:sz w:val="24"/>
                <w:szCs w:val="24"/>
              </w:rPr>
              <w:t>1 от 30.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B7BF5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1815" w:type="dxa"/>
            <w:vAlign w:val="bottom"/>
          </w:tcPr>
          <w:p w:rsidR="006D19F2" w:rsidRPr="00EB7BF5" w:rsidRDefault="006D19F2" w:rsidP="00E40B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51</w:t>
            </w:r>
            <w:r w:rsidR="00E40B51"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2227" w:type="dxa"/>
            <w:vAlign w:val="bottom"/>
          </w:tcPr>
          <w:p w:rsidR="006D19F2" w:rsidRPr="00EB7BF5" w:rsidRDefault="006D19F2" w:rsidP="00377A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50</w:t>
            </w:r>
            <w:r w:rsidR="00E40B51">
              <w:rPr>
                <w:rFonts w:ascii="Times New Roman" w:hAnsi="Times New Roman"/>
                <w:sz w:val="24"/>
                <w:szCs w:val="24"/>
              </w:rPr>
              <w:t xml:space="preserve"> «Касса»</w:t>
            </w:r>
          </w:p>
        </w:tc>
        <w:tc>
          <w:tcPr>
            <w:tcW w:w="1303" w:type="dxa"/>
            <w:vAlign w:val="bottom"/>
          </w:tcPr>
          <w:p w:rsidR="006D19F2" w:rsidRPr="00EB7BF5" w:rsidRDefault="006D19F2" w:rsidP="00377A93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12 000</w:t>
            </w:r>
          </w:p>
        </w:tc>
      </w:tr>
      <w:tr w:rsidR="00E40B51" w:rsidRPr="00EB7BF5" w:rsidTr="00E40B51">
        <w:trPr>
          <w:jc w:val="center"/>
        </w:trPr>
        <w:tc>
          <w:tcPr>
            <w:tcW w:w="4224" w:type="dxa"/>
            <w:vAlign w:val="bottom"/>
          </w:tcPr>
          <w:p w:rsidR="00E40B51" w:rsidRPr="00EB7BF5" w:rsidRDefault="00E40B51" w:rsidP="00EB7BF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Возвращено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54 от 27.1</w:t>
            </w:r>
            <w:r w:rsidRPr="00EB7BF5">
              <w:rPr>
                <w:rFonts w:ascii="Times New Roman" w:hAnsi="Times New Roman"/>
                <w:sz w:val="24"/>
                <w:szCs w:val="24"/>
              </w:rPr>
              <w:t>2.2010 ОАО «Траст» плат</w:t>
            </w:r>
            <w:proofErr w:type="gramStart"/>
            <w:r w:rsidRPr="00EB7B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B7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7B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7BF5">
              <w:rPr>
                <w:rFonts w:ascii="Times New Roman" w:hAnsi="Times New Roman"/>
                <w:sz w:val="24"/>
                <w:szCs w:val="24"/>
              </w:rPr>
              <w:t>оруч</w:t>
            </w:r>
            <w:proofErr w:type="spellEnd"/>
            <w:r w:rsidRPr="00EB7B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№ 31от 30</w:t>
            </w:r>
            <w:r w:rsidRPr="00EB7BF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B7BF5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1815" w:type="dxa"/>
            <w:vAlign w:val="bottom"/>
          </w:tcPr>
          <w:p w:rsidR="00E40B51" w:rsidRPr="00EB7BF5" w:rsidRDefault="00E40B51" w:rsidP="00E40B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2227" w:type="dxa"/>
            <w:vAlign w:val="bottom"/>
          </w:tcPr>
          <w:p w:rsidR="00E40B51" w:rsidRPr="00102C70" w:rsidRDefault="00E40B51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«Расчеты с поставщиками и подрядчиками»</w:t>
            </w:r>
          </w:p>
        </w:tc>
        <w:tc>
          <w:tcPr>
            <w:tcW w:w="1303" w:type="dxa"/>
            <w:vAlign w:val="bottom"/>
          </w:tcPr>
          <w:p w:rsidR="00E40B51" w:rsidRPr="00EB7BF5" w:rsidRDefault="00E40B51" w:rsidP="00377A93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</w:tr>
      <w:tr w:rsidR="00E40B51" w:rsidRPr="00EB7BF5" w:rsidTr="00E40B51">
        <w:trPr>
          <w:trHeight w:val="907"/>
          <w:jc w:val="center"/>
        </w:trPr>
        <w:tc>
          <w:tcPr>
            <w:tcW w:w="4224" w:type="dxa"/>
            <w:vAlign w:val="bottom"/>
          </w:tcPr>
          <w:p w:rsidR="00E40B51" w:rsidRPr="00EB7BF5" w:rsidRDefault="00E40B51" w:rsidP="00EB7BF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Платежным поручением №32 от 24.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B7BF5">
              <w:rPr>
                <w:rFonts w:ascii="Times New Roman" w:hAnsi="Times New Roman"/>
                <w:sz w:val="24"/>
                <w:szCs w:val="24"/>
              </w:rPr>
              <w:t>.2015 оплачены товары реализованные предприя</w:t>
            </w:r>
            <w:r>
              <w:rPr>
                <w:rFonts w:ascii="Times New Roman" w:hAnsi="Times New Roman"/>
                <w:sz w:val="24"/>
                <w:szCs w:val="24"/>
              </w:rPr>
              <w:t>тию ООО «Призма» по сч.72 от24.1</w:t>
            </w:r>
            <w:r w:rsidRPr="00EB7BF5">
              <w:rPr>
                <w:rFonts w:ascii="Times New Roman" w:hAnsi="Times New Roman"/>
                <w:sz w:val="24"/>
                <w:szCs w:val="24"/>
              </w:rPr>
              <w:t>2.2015 г</w:t>
            </w:r>
          </w:p>
        </w:tc>
        <w:tc>
          <w:tcPr>
            <w:tcW w:w="1815" w:type="dxa"/>
            <w:vAlign w:val="bottom"/>
          </w:tcPr>
          <w:p w:rsidR="00E40B51" w:rsidRPr="00EB7BF5" w:rsidRDefault="00E40B51" w:rsidP="00E40B5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2227" w:type="dxa"/>
            <w:vAlign w:val="bottom"/>
          </w:tcPr>
          <w:p w:rsidR="00E40B51" w:rsidRPr="00102C70" w:rsidRDefault="00E40B51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02C70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«Расчеты с покупателями и заказчиками»</w:t>
            </w:r>
          </w:p>
        </w:tc>
        <w:tc>
          <w:tcPr>
            <w:tcW w:w="1303" w:type="dxa"/>
            <w:vAlign w:val="bottom"/>
          </w:tcPr>
          <w:p w:rsidR="00E40B51" w:rsidRPr="00EB7BF5" w:rsidRDefault="00E40B51" w:rsidP="00EB7BF5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36 000</w:t>
            </w:r>
          </w:p>
        </w:tc>
      </w:tr>
    </w:tbl>
    <w:p w:rsidR="00377A93" w:rsidRDefault="00377A93" w:rsidP="00377A93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377A93" w:rsidRPr="007314CC" w:rsidRDefault="00377A93" w:rsidP="00377A93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Источник данных таблицы: Информация бухгалтерского учета в «1С: Бухгалтерия»</w:t>
      </w:r>
      <w:r w:rsidR="00EB7BF5">
        <w:rPr>
          <w:sz w:val="24"/>
          <w:szCs w:val="24"/>
        </w:rPr>
        <w:t xml:space="preserve"> за декабрь 2015 года</w:t>
      </w:r>
      <w:r>
        <w:rPr>
          <w:sz w:val="24"/>
          <w:szCs w:val="24"/>
        </w:rPr>
        <w:t xml:space="preserve"> </w:t>
      </w:r>
    </w:p>
    <w:p w:rsidR="00EB7BF5" w:rsidRDefault="00EB7BF5" w:rsidP="00EB7BF5">
      <w:pPr>
        <w:rPr>
          <w:szCs w:val="28"/>
        </w:rPr>
      </w:pPr>
    </w:p>
    <w:p w:rsidR="00150FA1" w:rsidRDefault="00150FA1" w:rsidP="00EB7BF5">
      <w:pPr>
        <w:rPr>
          <w:szCs w:val="28"/>
        </w:rPr>
      </w:pPr>
      <w:r>
        <w:rPr>
          <w:szCs w:val="28"/>
        </w:rPr>
        <w:t xml:space="preserve">Денежные средства </w:t>
      </w:r>
      <w:r w:rsidR="00005673">
        <w:rPr>
          <w:szCs w:val="28"/>
        </w:rPr>
        <w:t>организация</w:t>
      </w:r>
      <w:r>
        <w:rPr>
          <w:szCs w:val="28"/>
        </w:rPr>
        <w:t xml:space="preserve"> ООО «КАРСТ» имеет не только в кассе, но и на расчетном счете в банке. С расчетного счет</w:t>
      </w:r>
      <w:proofErr w:type="gramStart"/>
      <w:r>
        <w:rPr>
          <w:szCs w:val="28"/>
        </w:rPr>
        <w:t xml:space="preserve">а </w:t>
      </w:r>
      <w:r w:rsidR="00F119E4">
        <w:rPr>
          <w:szCs w:val="28"/>
        </w:rPr>
        <w:t>ООО</w:t>
      </w:r>
      <w:proofErr w:type="gramEnd"/>
      <w:r w:rsidR="00F119E4">
        <w:rPr>
          <w:szCs w:val="28"/>
        </w:rPr>
        <w:t xml:space="preserve"> «КАРСТ» получает наличные денежные средства и  осуществляет безналичные платежи.</w:t>
      </w:r>
    </w:p>
    <w:p w:rsidR="00EB7BF5" w:rsidRDefault="00EB7BF5" w:rsidP="00EB7BF5">
      <w:pPr>
        <w:rPr>
          <w:szCs w:val="28"/>
        </w:rPr>
      </w:pPr>
      <w:r>
        <w:rPr>
          <w:szCs w:val="28"/>
        </w:rPr>
        <w:t>Со своего расчетного счета руководитель ООО «КАРСТ» производит следующие операции:</w:t>
      </w:r>
    </w:p>
    <w:p w:rsidR="00EB7BF5" w:rsidRDefault="00EB7BF5" w:rsidP="00EB7BF5">
      <w:pPr>
        <w:rPr>
          <w:szCs w:val="28"/>
        </w:rPr>
      </w:pPr>
      <w:r>
        <w:rPr>
          <w:szCs w:val="28"/>
        </w:rPr>
        <w:t>- получает денежные средства на выплату заработной платы персоналу;</w:t>
      </w:r>
    </w:p>
    <w:p w:rsidR="00EB7BF5" w:rsidRDefault="00EB7BF5" w:rsidP="00EB7BF5">
      <w:pPr>
        <w:rPr>
          <w:szCs w:val="28"/>
        </w:rPr>
      </w:pPr>
      <w:r>
        <w:rPr>
          <w:szCs w:val="28"/>
        </w:rPr>
        <w:t>- оплачивает задолженность по налогам и взносам;</w:t>
      </w:r>
    </w:p>
    <w:p w:rsidR="00EB7BF5" w:rsidRDefault="00EB7BF5" w:rsidP="00EB7BF5">
      <w:pPr>
        <w:rPr>
          <w:szCs w:val="28"/>
        </w:rPr>
      </w:pPr>
      <w:r>
        <w:rPr>
          <w:szCs w:val="28"/>
        </w:rPr>
        <w:t>- ведет расчеты с поставщиками товаров и услуг;</w:t>
      </w:r>
    </w:p>
    <w:p w:rsidR="00EB7BF5" w:rsidRDefault="00EB7BF5" w:rsidP="00EB7BF5">
      <w:pPr>
        <w:rPr>
          <w:szCs w:val="28"/>
        </w:rPr>
      </w:pPr>
      <w:r>
        <w:rPr>
          <w:szCs w:val="28"/>
        </w:rPr>
        <w:t>- осуществляет оплату услуг по аренде помещения.</w:t>
      </w:r>
    </w:p>
    <w:p w:rsidR="00377A93" w:rsidRDefault="00377A93" w:rsidP="00377A93">
      <w:r>
        <w:rPr>
          <w:szCs w:val="28"/>
        </w:rPr>
        <w:t xml:space="preserve">В бухгалтерском учете эти операции </w:t>
      </w:r>
      <w:r>
        <w:t>отражаются в «Журнале-ордере» №2</w:t>
      </w:r>
      <w:r w:rsidR="00EB7BF5">
        <w:t xml:space="preserve"> </w:t>
      </w:r>
      <w:r>
        <w:rPr>
          <w:szCs w:val="28"/>
        </w:rPr>
        <w:t xml:space="preserve">с записями </w:t>
      </w:r>
      <w:r w:rsidR="00EB7BF5">
        <w:rPr>
          <w:szCs w:val="28"/>
        </w:rPr>
        <w:t xml:space="preserve">с кредита балансового счета </w:t>
      </w:r>
      <w:r>
        <w:rPr>
          <w:szCs w:val="28"/>
        </w:rPr>
        <w:t xml:space="preserve">51 «Расчетный счет» </w:t>
      </w:r>
      <w:r w:rsidR="00EB7BF5">
        <w:rPr>
          <w:szCs w:val="28"/>
        </w:rPr>
        <w:t xml:space="preserve">в дебет корреспондирующих </w:t>
      </w:r>
      <w:r>
        <w:rPr>
          <w:szCs w:val="28"/>
        </w:rPr>
        <w:t>счетов</w:t>
      </w:r>
      <w:r>
        <w:t>. Пример заполнения Журнала - ор</w:t>
      </w:r>
      <w:r w:rsidR="000B2EAB">
        <w:t>дера №2 представлен в таблице 5</w:t>
      </w:r>
      <w:r>
        <w:t>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C50163" w:rsidRDefault="00C50163" w:rsidP="00102C70">
      <w:pPr>
        <w:pStyle w:val="afe"/>
      </w:pPr>
    </w:p>
    <w:p w:rsidR="00377A93" w:rsidRPr="0002183C" w:rsidRDefault="000B2EAB" w:rsidP="00102C70">
      <w:pPr>
        <w:pStyle w:val="afe"/>
      </w:pPr>
      <w:r>
        <w:lastRenderedPageBreak/>
        <w:t>Таблица 5</w:t>
      </w:r>
      <w:r w:rsidR="00377A93">
        <w:t xml:space="preserve"> - Отражение в бухгалтерском учете </w:t>
      </w:r>
      <w:r w:rsidR="00EB7BF5">
        <w:t>ООО «КАРСТ»</w:t>
      </w:r>
      <w:r w:rsidR="00377A93">
        <w:t xml:space="preserve"> расхода денежных средств по расчетному счету за </w:t>
      </w:r>
      <w:r w:rsidR="00EB7BF5">
        <w:t xml:space="preserve">декабрь </w:t>
      </w:r>
      <w:r w:rsidR="00377A93">
        <w:t>2015 года</w:t>
      </w: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5"/>
        <w:gridCol w:w="2054"/>
        <w:gridCol w:w="1452"/>
        <w:gridCol w:w="1276"/>
      </w:tblGrid>
      <w:tr w:rsidR="00E40B51" w:rsidRPr="006D19F2" w:rsidTr="00E40B51">
        <w:trPr>
          <w:jc w:val="center"/>
        </w:trPr>
        <w:tc>
          <w:tcPr>
            <w:tcW w:w="4735" w:type="dxa"/>
            <w:vMerge w:val="restart"/>
            <w:vAlign w:val="bottom"/>
          </w:tcPr>
          <w:p w:rsidR="00E40B51" w:rsidRPr="006D19F2" w:rsidRDefault="00E40B51" w:rsidP="00377A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3506" w:type="dxa"/>
            <w:gridSpan w:val="2"/>
            <w:vAlign w:val="bottom"/>
          </w:tcPr>
          <w:p w:rsidR="00E40B51" w:rsidRPr="006D19F2" w:rsidRDefault="00E40B51" w:rsidP="00377A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Корреспонденция счетов</w:t>
            </w:r>
          </w:p>
        </w:tc>
        <w:tc>
          <w:tcPr>
            <w:tcW w:w="1276" w:type="dxa"/>
            <w:vMerge w:val="restart"/>
            <w:vAlign w:val="bottom"/>
          </w:tcPr>
          <w:p w:rsidR="00E40B51" w:rsidRPr="006D19F2" w:rsidRDefault="00E40B51" w:rsidP="00377A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40B51" w:rsidRPr="006D19F2" w:rsidTr="00E40B51">
        <w:trPr>
          <w:jc w:val="center"/>
        </w:trPr>
        <w:tc>
          <w:tcPr>
            <w:tcW w:w="4735" w:type="dxa"/>
            <w:vMerge/>
            <w:vAlign w:val="bottom"/>
          </w:tcPr>
          <w:p w:rsidR="00E40B51" w:rsidRPr="006D19F2" w:rsidRDefault="00E40B51" w:rsidP="00377A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Align w:val="bottom"/>
          </w:tcPr>
          <w:p w:rsidR="00E40B51" w:rsidRPr="006D19F2" w:rsidRDefault="00E40B51" w:rsidP="00377A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452" w:type="dxa"/>
            <w:vAlign w:val="bottom"/>
          </w:tcPr>
          <w:p w:rsidR="00E40B51" w:rsidRPr="006D19F2" w:rsidRDefault="00E40B51" w:rsidP="00377A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276" w:type="dxa"/>
            <w:vMerge/>
            <w:vAlign w:val="bottom"/>
          </w:tcPr>
          <w:p w:rsidR="00E40B51" w:rsidRPr="006D19F2" w:rsidRDefault="00E40B51" w:rsidP="00377A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860" w:rsidRPr="006D19F2" w:rsidTr="006825E2">
        <w:trPr>
          <w:jc w:val="center"/>
        </w:trPr>
        <w:tc>
          <w:tcPr>
            <w:tcW w:w="4735" w:type="dxa"/>
          </w:tcPr>
          <w:p w:rsidR="003A4860" w:rsidRPr="006D19F2" w:rsidRDefault="003A4860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Денежные средства, снятые со счета в банке, оприходован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в кассу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ордер №17 от 16.12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2054" w:type="dxa"/>
            <w:vAlign w:val="bottom"/>
          </w:tcPr>
          <w:p w:rsidR="003A4860" w:rsidRPr="003A4860" w:rsidRDefault="003A4860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452" w:type="dxa"/>
            <w:vAlign w:val="center"/>
          </w:tcPr>
          <w:p w:rsidR="003A4860" w:rsidRPr="00EB7BF5" w:rsidRDefault="003A4860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1276" w:type="dxa"/>
            <w:vAlign w:val="bottom"/>
          </w:tcPr>
          <w:p w:rsidR="003A4860" w:rsidRPr="006D19F2" w:rsidRDefault="003A4860" w:rsidP="00377A93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600 000</w:t>
            </w:r>
          </w:p>
        </w:tc>
      </w:tr>
      <w:tr w:rsidR="00E40B51" w:rsidRPr="006D19F2" w:rsidTr="00E40B51">
        <w:trPr>
          <w:jc w:val="center"/>
        </w:trPr>
        <w:tc>
          <w:tcPr>
            <w:tcW w:w="4735" w:type="dxa"/>
          </w:tcPr>
          <w:p w:rsidR="00E40B51" w:rsidRPr="006D19F2" w:rsidRDefault="00E40B51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 xml:space="preserve">Уплачен налог на доходы Плат. Поручение </w:t>
            </w:r>
            <w:r>
              <w:rPr>
                <w:rFonts w:ascii="Times New Roman" w:hAnsi="Times New Roman"/>
                <w:sz w:val="24"/>
                <w:szCs w:val="24"/>
              </w:rPr>
              <w:t>125 от 15.12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2054" w:type="dxa"/>
            <w:vAlign w:val="center"/>
          </w:tcPr>
          <w:p w:rsidR="00E40B51" w:rsidRPr="006D19F2" w:rsidRDefault="00E40B51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«Расчеты с бюджетом»</w:t>
            </w:r>
          </w:p>
        </w:tc>
        <w:tc>
          <w:tcPr>
            <w:tcW w:w="1452" w:type="dxa"/>
            <w:vAlign w:val="center"/>
          </w:tcPr>
          <w:p w:rsidR="00E40B51" w:rsidRPr="00EB7BF5" w:rsidRDefault="00E40B51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1276" w:type="dxa"/>
            <w:vAlign w:val="bottom"/>
          </w:tcPr>
          <w:p w:rsidR="00E40B51" w:rsidRPr="006D19F2" w:rsidRDefault="00E40B51" w:rsidP="00377A93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8 649</w:t>
            </w:r>
          </w:p>
        </w:tc>
      </w:tr>
      <w:tr w:rsidR="00E40B51" w:rsidRPr="006D19F2" w:rsidTr="00E40B51">
        <w:trPr>
          <w:jc w:val="center"/>
        </w:trPr>
        <w:tc>
          <w:tcPr>
            <w:tcW w:w="4735" w:type="dxa"/>
          </w:tcPr>
          <w:p w:rsidR="00E40B51" w:rsidRPr="006D19F2" w:rsidRDefault="00E40B51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Уплачены отчисления в ПФ РФ Плат. Поручение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6 от 15.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2054" w:type="dxa"/>
            <w:vAlign w:val="center"/>
          </w:tcPr>
          <w:p w:rsidR="00E40B51" w:rsidRPr="00C85C1A" w:rsidRDefault="00E40B51" w:rsidP="00E40B5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«Расчеты по социальному страхованию и обеспечению»</w:t>
            </w:r>
          </w:p>
        </w:tc>
        <w:tc>
          <w:tcPr>
            <w:tcW w:w="1452" w:type="dxa"/>
            <w:vAlign w:val="center"/>
          </w:tcPr>
          <w:p w:rsidR="00E40B51" w:rsidRPr="00EB7BF5" w:rsidRDefault="00E40B51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1276" w:type="dxa"/>
            <w:vAlign w:val="bottom"/>
          </w:tcPr>
          <w:p w:rsidR="00E40B51" w:rsidRPr="006D19F2" w:rsidRDefault="00E40B51" w:rsidP="00377A93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203 213</w:t>
            </w:r>
          </w:p>
        </w:tc>
      </w:tr>
      <w:tr w:rsidR="003A4860" w:rsidRPr="006D19F2" w:rsidTr="006825E2">
        <w:trPr>
          <w:jc w:val="center"/>
        </w:trPr>
        <w:tc>
          <w:tcPr>
            <w:tcW w:w="4735" w:type="dxa"/>
          </w:tcPr>
          <w:p w:rsidR="003A4860" w:rsidRPr="006D19F2" w:rsidRDefault="003A4860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Выданы денежные ср</w:t>
            </w:r>
            <w:r>
              <w:rPr>
                <w:rFonts w:ascii="Times New Roman" w:hAnsi="Times New Roman"/>
                <w:sz w:val="24"/>
                <w:szCs w:val="24"/>
              </w:rPr>
              <w:t>едств на выплату зарплаты Чек № 24 от 25.12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2054" w:type="dxa"/>
            <w:vAlign w:val="bottom"/>
          </w:tcPr>
          <w:p w:rsidR="003A4860" w:rsidRPr="003A4860" w:rsidRDefault="003A4860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A4860">
              <w:rPr>
                <w:rFonts w:ascii="Times New Roman" w:hAnsi="Times New Roman"/>
                <w:sz w:val="24"/>
                <w:szCs w:val="24"/>
              </w:rPr>
              <w:t>50-1 «Касса организации»</w:t>
            </w:r>
          </w:p>
        </w:tc>
        <w:tc>
          <w:tcPr>
            <w:tcW w:w="1452" w:type="dxa"/>
            <w:vAlign w:val="center"/>
          </w:tcPr>
          <w:p w:rsidR="003A4860" w:rsidRPr="00EB7BF5" w:rsidRDefault="003A4860" w:rsidP="00E40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1276" w:type="dxa"/>
            <w:vAlign w:val="bottom"/>
          </w:tcPr>
          <w:p w:rsidR="003A4860" w:rsidRPr="006D19F2" w:rsidRDefault="003A4860" w:rsidP="00377A93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19F2">
              <w:rPr>
                <w:rFonts w:ascii="Times New Roman" w:hAnsi="Times New Roman"/>
                <w:sz w:val="24"/>
                <w:szCs w:val="24"/>
              </w:rPr>
              <w:t>58 210</w:t>
            </w:r>
          </w:p>
        </w:tc>
      </w:tr>
      <w:tr w:rsidR="000B2EAB" w:rsidRPr="006D19F2" w:rsidTr="006825E2">
        <w:trPr>
          <w:jc w:val="center"/>
        </w:trPr>
        <w:tc>
          <w:tcPr>
            <w:tcW w:w="4735" w:type="dxa"/>
          </w:tcPr>
          <w:p w:rsidR="000B2EAB" w:rsidRPr="006D19F2" w:rsidRDefault="000B2EAB" w:rsidP="000B2E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Перечислен налог  по УСН за 4 квартал 2015 г. Плат. 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 xml:space="preserve"> Поручение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17 от 30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2054" w:type="dxa"/>
            <w:vAlign w:val="bottom"/>
          </w:tcPr>
          <w:p w:rsidR="000B2EAB" w:rsidRPr="003A4860" w:rsidRDefault="000B2EAB" w:rsidP="006825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«Расчеты с бюджетом»</w:t>
            </w:r>
          </w:p>
        </w:tc>
        <w:tc>
          <w:tcPr>
            <w:tcW w:w="1452" w:type="dxa"/>
            <w:vAlign w:val="center"/>
          </w:tcPr>
          <w:p w:rsidR="000B2EAB" w:rsidRPr="00EB7BF5" w:rsidRDefault="000B2EAB" w:rsidP="00AA0DA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1276" w:type="dxa"/>
            <w:vAlign w:val="bottom"/>
          </w:tcPr>
          <w:p w:rsidR="000B2EAB" w:rsidRPr="006D19F2" w:rsidRDefault="000B2EAB" w:rsidP="00377A93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150 750</w:t>
            </w:r>
          </w:p>
        </w:tc>
      </w:tr>
      <w:tr w:rsidR="000B2EAB" w:rsidRPr="006D19F2" w:rsidTr="00AA0DAC">
        <w:trPr>
          <w:jc w:val="center"/>
        </w:trPr>
        <w:tc>
          <w:tcPr>
            <w:tcW w:w="4735" w:type="dxa"/>
          </w:tcPr>
          <w:p w:rsidR="000B2EAB" w:rsidRPr="006D19F2" w:rsidRDefault="000B2EAB" w:rsidP="000B1B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Перечислен НДФЛ из зарплаты за декабрь 2015 г. Плат. 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 xml:space="preserve"> Поручение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1B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30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D19F2">
              <w:rPr>
                <w:rFonts w:ascii="Times New Roman" w:hAnsi="Times New Roman"/>
                <w:sz w:val="24"/>
                <w:szCs w:val="24"/>
              </w:rPr>
              <w:t>.2015 г</w:t>
            </w:r>
          </w:p>
        </w:tc>
        <w:tc>
          <w:tcPr>
            <w:tcW w:w="2054" w:type="dxa"/>
            <w:vAlign w:val="bottom"/>
          </w:tcPr>
          <w:p w:rsidR="000B2EAB" w:rsidRPr="003A4860" w:rsidRDefault="000B2EAB" w:rsidP="00AA0DA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«Расчеты с бюджетом»</w:t>
            </w:r>
          </w:p>
        </w:tc>
        <w:tc>
          <w:tcPr>
            <w:tcW w:w="1452" w:type="dxa"/>
            <w:vAlign w:val="center"/>
          </w:tcPr>
          <w:p w:rsidR="000B2EAB" w:rsidRPr="00EB7BF5" w:rsidRDefault="000B2EAB" w:rsidP="00AA0DA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B7BF5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«Расчетные счета»</w:t>
            </w:r>
          </w:p>
        </w:tc>
        <w:tc>
          <w:tcPr>
            <w:tcW w:w="1276" w:type="dxa"/>
            <w:vAlign w:val="bottom"/>
          </w:tcPr>
          <w:p w:rsidR="000B2EAB" w:rsidRPr="006D19F2" w:rsidRDefault="000B2EAB" w:rsidP="000B1B5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1B5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B51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77A93" w:rsidRDefault="00377A93" w:rsidP="00377A93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377A93" w:rsidRPr="007314CC" w:rsidRDefault="00377A93" w:rsidP="00377A93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Источник данных таблицы: Информация бухгалтерского учета в «1С: Бухгалтерия»</w:t>
      </w:r>
      <w:r w:rsidR="00E40B51">
        <w:rPr>
          <w:sz w:val="24"/>
          <w:szCs w:val="24"/>
        </w:rPr>
        <w:t xml:space="preserve"> за декабрь 2015 года</w:t>
      </w:r>
      <w:r>
        <w:rPr>
          <w:sz w:val="24"/>
          <w:szCs w:val="24"/>
        </w:rPr>
        <w:t xml:space="preserve"> </w:t>
      </w:r>
    </w:p>
    <w:p w:rsidR="00377A93" w:rsidRDefault="00377A93" w:rsidP="00377A93">
      <w:r>
        <w:t>Обороты из журнала-ордера №2 и ведомости №2 разносятся по остальным регистрам бухгалтерского учета в журналы-ордера, ведомости к ним, оборотные ведомости, главную книгу и служат информационной основой для составления финансовой отчетности</w:t>
      </w:r>
      <w:r w:rsidR="00770161">
        <w:t xml:space="preserve"> малого предприятия</w:t>
      </w:r>
      <w:r>
        <w:t>.</w:t>
      </w:r>
    </w:p>
    <w:p w:rsidR="003A4860" w:rsidRDefault="003A4860" w:rsidP="003A4860">
      <w:bookmarkStart w:id="30" w:name="top"/>
      <w:r>
        <w:t>В  розничной торговле ООО «КАРСТ» производственный процесс можно представить в виде следующей схемы:</w:t>
      </w:r>
    </w:p>
    <w:p w:rsidR="003A4860" w:rsidRDefault="003A4860" w:rsidP="003A4860">
      <w:r>
        <w:t>- закупка у поставщика;</w:t>
      </w:r>
    </w:p>
    <w:p w:rsidR="003A4860" w:rsidRDefault="003A4860" w:rsidP="003A4860">
      <w:r>
        <w:t>- приемка товаров;</w:t>
      </w:r>
    </w:p>
    <w:p w:rsidR="003A4860" w:rsidRDefault="003A4860" w:rsidP="003A4860">
      <w:r>
        <w:t>- хранение товаров;</w:t>
      </w:r>
    </w:p>
    <w:p w:rsidR="003A4860" w:rsidRDefault="003A4860" w:rsidP="003A4860">
      <w:r>
        <w:t>- реализация (отпуск, продажу) конечным потребителям (покупателям).</w:t>
      </w:r>
    </w:p>
    <w:p w:rsidR="003A4860" w:rsidRDefault="003A4860" w:rsidP="003A4860">
      <w:r>
        <w:t>Все эти операции отражаются в бухгалтерском учете ООО «КАРТС».</w:t>
      </w:r>
      <w:r w:rsidRPr="00BC27D2">
        <w:t xml:space="preserve"> </w:t>
      </w:r>
      <w:r>
        <w:t xml:space="preserve">Бухгалтерский учет товарных запасов обеспечивает поступление информации об объемах товаров торгового предприятия, о ходе их реализации. </w:t>
      </w:r>
    </w:p>
    <w:p w:rsidR="00BC27D2" w:rsidRDefault="00BC27D2" w:rsidP="00BC27D2">
      <w:r>
        <w:lastRenderedPageBreak/>
        <w:t>Для учета расчетов с поставщиками товаров в системе «1С: Бухгалтерия» формируется ведомость по балансовому счету 60 «Расчеты с поставщиками и подрядчиками». Эта ведомость является регистром аналитического учета</w:t>
      </w:r>
      <w:r w:rsidRPr="00770161">
        <w:t xml:space="preserve"> </w:t>
      </w:r>
      <w:r>
        <w:t>и служит для контроля своевременного рас</w:t>
      </w:r>
      <w:r w:rsidR="000B1B51">
        <w:t>чета с контрагентами (Таблица 6</w:t>
      </w:r>
      <w:r>
        <w:t>)</w:t>
      </w:r>
    </w:p>
    <w:p w:rsidR="00BC27D2" w:rsidRDefault="000B1B51" w:rsidP="00BC27D2">
      <w:pPr>
        <w:ind w:firstLine="0"/>
      </w:pPr>
      <w:r>
        <w:t>Таблица 6</w:t>
      </w:r>
      <w:r w:rsidR="00BC27D2">
        <w:t xml:space="preserve"> - Отражение в учете ООО «КАРСТ» расчетов с поставщиками товаров</w:t>
      </w:r>
    </w:p>
    <w:tbl>
      <w:tblPr>
        <w:tblStyle w:val="ad"/>
        <w:tblW w:w="9049" w:type="dxa"/>
        <w:jc w:val="center"/>
        <w:tblLayout w:type="fixed"/>
        <w:tblLook w:val="04A0"/>
      </w:tblPr>
      <w:tblGrid>
        <w:gridCol w:w="3533"/>
        <w:gridCol w:w="2128"/>
        <w:gridCol w:w="2021"/>
        <w:gridCol w:w="1367"/>
      </w:tblGrid>
      <w:tr w:rsidR="00BC27D2" w:rsidRPr="00770161" w:rsidTr="002E352A">
        <w:trPr>
          <w:jc w:val="center"/>
        </w:trPr>
        <w:tc>
          <w:tcPr>
            <w:tcW w:w="3533" w:type="dxa"/>
            <w:vMerge w:val="restart"/>
          </w:tcPr>
          <w:p w:rsidR="00BC27D2" w:rsidRPr="00770161" w:rsidRDefault="00BC27D2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>Наименование хозяйственной операции</w:t>
            </w:r>
          </w:p>
        </w:tc>
        <w:tc>
          <w:tcPr>
            <w:tcW w:w="4149" w:type="dxa"/>
            <w:gridSpan w:val="2"/>
          </w:tcPr>
          <w:p w:rsidR="00BC27D2" w:rsidRPr="00770161" w:rsidRDefault="00BC27D2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>Бухгалтерские проводки</w:t>
            </w:r>
          </w:p>
        </w:tc>
        <w:tc>
          <w:tcPr>
            <w:tcW w:w="1367" w:type="dxa"/>
            <w:vMerge w:val="restart"/>
          </w:tcPr>
          <w:p w:rsidR="00BC27D2" w:rsidRPr="00770161" w:rsidRDefault="00BC27D2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>Сумма, руб.</w:t>
            </w:r>
          </w:p>
        </w:tc>
      </w:tr>
      <w:tr w:rsidR="00BC27D2" w:rsidRPr="00770161" w:rsidTr="002E352A">
        <w:trPr>
          <w:jc w:val="center"/>
        </w:trPr>
        <w:tc>
          <w:tcPr>
            <w:tcW w:w="3533" w:type="dxa"/>
            <w:vMerge/>
          </w:tcPr>
          <w:p w:rsidR="00BC27D2" w:rsidRPr="00770161" w:rsidRDefault="00BC27D2" w:rsidP="002E352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BC27D2" w:rsidRPr="00770161" w:rsidRDefault="00BC27D2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>Дебет</w:t>
            </w:r>
          </w:p>
        </w:tc>
        <w:tc>
          <w:tcPr>
            <w:tcW w:w="2021" w:type="dxa"/>
          </w:tcPr>
          <w:p w:rsidR="00BC27D2" w:rsidRPr="00770161" w:rsidRDefault="00BC27D2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>Кредит</w:t>
            </w:r>
          </w:p>
        </w:tc>
        <w:tc>
          <w:tcPr>
            <w:tcW w:w="1367" w:type="dxa"/>
            <w:vMerge/>
            <w:vAlign w:val="center"/>
          </w:tcPr>
          <w:p w:rsidR="00BC27D2" w:rsidRPr="00770161" w:rsidRDefault="00BC27D2" w:rsidP="002E352A">
            <w:pPr>
              <w:pStyle w:val="a7"/>
              <w:rPr>
                <w:sz w:val="24"/>
                <w:szCs w:val="24"/>
              </w:rPr>
            </w:pPr>
          </w:p>
        </w:tc>
      </w:tr>
      <w:tr w:rsidR="003A4860" w:rsidRPr="00770161" w:rsidTr="002E352A">
        <w:trPr>
          <w:jc w:val="center"/>
        </w:trPr>
        <w:tc>
          <w:tcPr>
            <w:tcW w:w="3533" w:type="dxa"/>
          </w:tcPr>
          <w:p w:rsidR="003A4860" w:rsidRPr="00770161" w:rsidRDefault="003A4860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 xml:space="preserve">Акцептован </w:t>
            </w:r>
            <w:r>
              <w:rPr>
                <w:sz w:val="24"/>
                <w:szCs w:val="24"/>
              </w:rPr>
              <w:t>счет ООО «</w:t>
            </w:r>
            <w:proofErr w:type="spellStart"/>
            <w:r>
              <w:rPr>
                <w:sz w:val="24"/>
                <w:szCs w:val="24"/>
              </w:rPr>
              <w:t>Славич</w:t>
            </w:r>
            <w:proofErr w:type="spellEnd"/>
            <w:r>
              <w:rPr>
                <w:sz w:val="24"/>
                <w:szCs w:val="24"/>
              </w:rPr>
              <w:t xml:space="preserve">» №98 от 15.12.2015г (на основании </w:t>
            </w:r>
            <w:r w:rsidRPr="00770161">
              <w:rPr>
                <w:sz w:val="24"/>
                <w:szCs w:val="24"/>
              </w:rPr>
              <w:t>приходн</w:t>
            </w:r>
            <w:r>
              <w:rPr>
                <w:sz w:val="24"/>
                <w:szCs w:val="24"/>
              </w:rPr>
              <w:t>ого</w:t>
            </w:r>
            <w:r w:rsidRPr="00770161">
              <w:rPr>
                <w:sz w:val="24"/>
                <w:szCs w:val="24"/>
              </w:rPr>
              <w:t xml:space="preserve"> ордер</w:t>
            </w:r>
            <w:r>
              <w:rPr>
                <w:sz w:val="24"/>
                <w:szCs w:val="24"/>
              </w:rPr>
              <w:t>а</w:t>
            </w:r>
            <w:r w:rsidRPr="007701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поступивший товар)</w:t>
            </w:r>
          </w:p>
        </w:tc>
        <w:tc>
          <w:tcPr>
            <w:tcW w:w="2128" w:type="dxa"/>
            <w:vAlign w:val="center"/>
          </w:tcPr>
          <w:p w:rsidR="003A4860" w:rsidRPr="00C85C1A" w:rsidRDefault="003A4860" w:rsidP="006825E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lang w:eastAsia="ru-RU"/>
              </w:rPr>
              <w:t>41 субсчет «Товары в розни</w:t>
            </w:r>
            <w:r>
              <w:rPr>
                <w:sz w:val="24"/>
                <w:lang w:eastAsia="ru-RU"/>
              </w:rPr>
              <w:t>ц</w:t>
            </w:r>
            <w:r w:rsidRPr="00C85C1A">
              <w:rPr>
                <w:sz w:val="24"/>
                <w:lang w:eastAsia="ru-RU"/>
              </w:rPr>
              <w:t>е»</w:t>
            </w:r>
          </w:p>
        </w:tc>
        <w:tc>
          <w:tcPr>
            <w:tcW w:w="2021" w:type="dxa"/>
            <w:vAlign w:val="center"/>
          </w:tcPr>
          <w:p w:rsidR="003A4860" w:rsidRPr="00770161" w:rsidRDefault="003A4860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>60 «Расчеты с поставщиками и подрядчиками»</w:t>
            </w:r>
          </w:p>
        </w:tc>
        <w:tc>
          <w:tcPr>
            <w:tcW w:w="1367" w:type="dxa"/>
            <w:vAlign w:val="center"/>
          </w:tcPr>
          <w:p w:rsidR="003A4860" w:rsidRPr="00770161" w:rsidRDefault="003A4860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>9 200 000</w:t>
            </w:r>
          </w:p>
        </w:tc>
      </w:tr>
      <w:tr w:rsidR="003A4860" w:rsidRPr="00770161" w:rsidTr="002E352A">
        <w:trPr>
          <w:jc w:val="center"/>
        </w:trPr>
        <w:tc>
          <w:tcPr>
            <w:tcW w:w="3533" w:type="dxa"/>
          </w:tcPr>
          <w:p w:rsidR="003A4860" w:rsidRPr="00770161" w:rsidRDefault="003A4860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>Начислена торговая на</w:t>
            </w:r>
            <w:r>
              <w:rPr>
                <w:sz w:val="24"/>
                <w:szCs w:val="24"/>
              </w:rPr>
              <w:t>ценка на  промышленные товары, 3</w:t>
            </w:r>
            <w:r w:rsidRPr="00770161">
              <w:rPr>
                <w:sz w:val="24"/>
                <w:szCs w:val="24"/>
              </w:rPr>
              <w:t>0%</w:t>
            </w:r>
            <w:r>
              <w:rPr>
                <w:sz w:val="24"/>
                <w:szCs w:val="24"/>
              </w:rPr>
              <w:t xml:space="preserve"> (Основание: с</w:t>
            </w:r>
            <w:r w:rsidRPr="00770161">
              <w:rPr>
                <w:sz w:val="24"/>
                <w:szCs w:val="24"/>
              </w:rPr>
              <w:t>правка - Расчет бухгалтера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8" w:type="dxa"/>
            <w:vAlign w:val="center"/>
          </w:tcPr>
          <w:p w:rsidR="003A4860" w:rsidRPr="00C85C1A" w:rsidRDefault="003A4860" w:rsidP="006825E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lang w:eastAsia="ru-RU"/>
              </w:rPr>
              <w:t>41 субсчет «Товары в розни</w:t>
            </w:r>
            <w:r>
              <w:rPr>
                <w:sz w:val="24"/>
                <w:lang w:eastAsia="ru-RU"/>
              </w:rPr>
              <w:t>ц</w:t>
            </w:r>
            <w:r w:rsidRPr="00C85C1A">
              <w:rPr>
                <w:sz w:val="24"/>
                <w:lang w:eastAsia="ru-RU"/>
              </w:rPr>
              <w:t>е»</w:t>
            </w:r>
          </w:p>
        </w:tc>
        <w:tc>
          <w:tcPr>
            <w:tcW w:w="2021" w:type="dxa"/>
            <w:vAlign w:val="center"/>
          </w:tcPr>
          <w:p w:rsidR="003A4860" w:rsidRPr="00770161" w:rsidRDefault="003A4860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>42 «Торговая наценка»</w:t>
            </w:r>
          </w:p>
        </w:tc>
        <w:tc>
          <w:tcPr>
            <w:tcW w:w="1367" w:type="dxa"/>
            <w:vAlign w:val="center"/>
          </w:tcPr>
          <w:p w:rsidR="003A4860" w:rsidRPr="00770161" w:rsidRDefault="003A4860" w:rsidP="002E352A">
            <w:pPr>
              <w:pStyle w:val="a7"/>
              <w:rPr>
                <w:sz w:val="24"/>
                <w:szCs w:val="24"/>
              </w:rPr>
            </w:pPr>
            <w:r w:rsidRPr="00770161">
              <w:rPr>
                <w:sz w:val="24"/>
                <w:szCs w:val="24"/>
              </w:rPr>
              <w:t>2 760 000</w:t>
            </w:r>
          </w:p>
        </w:tc>
      </w:tr>
    </w:tbl>
    <w:p w:rsidR="00150FA1" w:rsidRDefault="00150FA1" w:rsidP="00150FA1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150FA1" w:rsidRPr="007314CC" w:rsidRDefault="00150FA1" w:rsidP="00150FA1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декабрь 2015 года </w:t>
      </w:r>
    </w:p>
    <w:p w:rsidR="00BC27D2" w:rsidRDefault="00BC27D2" w:rsidP="00BC27D2"/>
    <w:p w:rsidR="00F16362" w:rsidRDefault="00F16362" w:rsidP="00F16362">
      <w:r>
        <w:t>Учет товарных запасов</w:t>
      </w:r>
      <w:r w:rsidR="001A260B">
        <w:t xml:space="preserve"> на складе ООО ведется по каждому наименованию товаров</w:t>
      </w:r>
      <w:r>
        <w:t xml:space="preserve"> с применением программы «1С: Торговля, склад». Он</w:t>
      </w:r>
      <w:r w:rsidR="001A260B">
        <w:t>а</w:t>
      </w:r>
      <w:r>
        <w:t xml:space="preserve"> позволя</w:t>
      </w:r>
      <w:r w:rsidR="001A260B">
        <w:t>е</w:t>
      </w:r>
      <w:r>
        <w:t xml:space="preserve">т в реальном времени отслеживать все изменения, происходящие с товарными запасами </w:t>
      </w:r>
      <w:r w:rsidR="001A260B">
        <w:t xml:space="preserve">в </w:t>
      </w:r>
      <w:r w:rsidR="00022BCC">
        <w:t>ООО «КАРСТ</w:t>
      </w:r>
      <w:r>
        <w:t>» по самым различным параметрам.</w:t>
      </w:r>
      <w:bookmarkEnd w:id="30"/>
    </w:p>
    <w:p w:rsidR="00F16362" w:rsidRDefault="00F16362" w:rsidP="00F16362">
      <w:r>
        <w:t xml:space="preserve">Поступающие в </w:t>
      </w:r>
      <w:r w:rsidR="00022BCC">
        <w:t>ООО «КАРСТ</w:t>
      </w:r>
      <w:r>
        <w:t>» товары приходуются материально ответственными лицами в день поступления на склад по фактическому наличию на основании сопроводительных документов.</w:t>
      </w:r>
      <w:r w:rsidR="001A260B">
        <w:t xml:space="preserve"> </w:t>
      </w:r>
    </w:p>
    <w:p w:rsidR="00F16362" w:rsidRDefault="00F16362" w:rsidP="00F16362">
      <w:r>
        <w:t>Синтетический</w:t>
      </w:r>
      <w:r w:rsidR="001A260B">
        <w:t xml:space="preserve"> бухгалтерский</w:t>
      </w:r>
      <w:r>
        <w:t xml:space="preserve"> учет ведется на активном балансовом счете 41 «Товары» на субсчете 2 «Товары в розничной торговле». Поступление товаров отражается по дебету этого  счета.</w:t>
      </w:r>
      <w:r w:rsidR="00150FA1">
        <w:t xml:space="preserve"> </w:t>
      </w:r>
      <w:r>
        <w:t xml:space="preserve">По кредиту балансового счета 41 «Товары» ежемесячно списывается стоимость реализованных товаров. </w:t>
      </w:r>
    </w:p>
    <w:p w:rsidR="00F16362" w:rsidRDefault="00F16362" w:rsidP="00F16362">
      <w:r>
        <w:t xml:space="preserve">Дебетовое сальдо балансового счета 41 «Товары» отражается в разделе 2 «Оборотные активы» бухгалтерского баланса. А так как в </w:t>
      </w:r>
      <w:r w:rsidR="00022BCC">
        <w:t>ООО «КАРСТ</w:t>
      </w:r>
      <w:r>
        <w:t xml:space="preserve">» товары  учитываются по продажным ценам, то разница между продажной и покупной стоимостью отражается по кредиту балансового счета 42 «Торговая наценка». </w:t>
      </w:r>
      <w:r w:rsidR="00C719F7">
        <w:t>Н</w:t>
      </w:r>
      <w:r>
        <w:t xml:space="preserve">а </w:t>
      </w:r>
      <w:r>
        <w:lastRenderedPageBreak/>
        <w:t>сумму торговой наценки уменьшаются в активе баланса данные по товарам, которые числятся на остатке на начало и на конец отчетного периода.</w:t>
      </w:r>
    </w:p>
    <w:p w:rsidR="00651805" w:rsidRDefault="00F16362" w:rsidP="00651805">
      <w:r>
        <w:t>Аналитический учет товарных запасов ведется отдельно по каждому материально ответственному лицу в продажных ценах</w:t>
      </w:r>
      <w:r w:rsidR="00622962">
        <w:t>, которые складываются из покупной цены и торговой наценки</w:t>
      </w:r>
      <w:r>
        <w:t xml:space="preserve">. </w:t>
      </w:r>
    </w:p>
    <w:p w:rsidR="00622962" w:rsidRDefault="00F16362" w:rsidP="00622962">
      <w:pPr>
        <w:rPr>
          <w:lang w:eastAsia="ru-RU"/>
        </w:rPr>
      </w:pPr>
      <w:r>
        <w:t xml:space="preserve">В </w:t>
      </w:r>
      <w:r w:rsidR="00022BCC">
        <w:t>ООО «КАРСТ</w:t>
      </w:r>
      <w:r>
        <w:t xml:space="preserve">» для  учета торговой наценки используется балансовый  счет 42 «Торговая наценка». </w:t>
      </w:r>
      <w:r w:rsidR="00622962">
        <w:rPr>
          <w:lang w:eastAsia="ru-RU"/>
        </w:rPr>
        <w:t>Принцип расчета</w:t>
      </w:r>
      <w:r w:rsidR="00622962" w:rsidRPr="00D53AFC">
        <w:rPr>
          <w:lang w:eastAsia="ru-RU"/>
        </w:rPr>
        <w:t xml:space="preserve"> торговой наценки</w:t>
      </w:r>
      <w:r w:rsidR="00622962">
        <w:rPr>
          <w:lang w:eastAsia="ru-RU"/>
        </w:rPr>
        <w:t xml:space="preserve"> </w:t>
      </w:r>
      <w:r w:rsidR="00622962" w:rsidRPr="00D53AFC">
        <w:rPr>
          <w:lang w:eastAsia="ru-RU"/>
        </w:rPr>
        <w:t>законодательством не закреплен, поэтому магазин вправе использовать любую утвержденную в организа</w:t>
      </w:r>
      <w:r w:rsidR="00622962">
        <w:rPr>
          <w:lang w:eastAsia="ru-RU"/>
        </w:rPr>
        <w:t>ции методику. В ООО «КАРСТ»</w:t>
      </w:r>
      <w:r w:rsidR="00622962" w:rsidRPr="00D53AFC">
        <w:rPr>
          <w:lang w:eastAsia="ru-RU"/>
        </w:rPr>
        <w:t xml:space="preserve"> </w:t>
      </w:r>
      <w:r w:rsidR="00622962">
        <w:rPr>
          <w:lang w:eastAsia="ru-RU"/>
        </w:rPr>
        <w:t xml:space="preserve">устанавливает на непродовольственные товары </w:t>
      </w:r>
      <w:r w:rsidR="00622962" w:rsidRPr="00D53AFC">
        <w:rPr>
          <w:lang w:eastAsia="ru-RU"/>
        </w:rPr>
        <w:t>торговую наценку</w:t>
      </w:r>
      <w:r w:rsidR="00622962">
        <w:rPr>
          <w:lang w:eastAsia="ru-RU"/>
        </w:rPr>
        <w:t xml:space="preserve"> 30%.</w:t>
      </w:r>
    </w:p>
    <w:p w:rsidR="00F16362" w:rsidRDefault="00F16362" w:rsidP="00F16362">
      <w:pPr>
        <w:rPr>
          <w:lang w:eastAsia="ru-RU"/>
        </w:rPr>
      </w:pPr>
      <w:r>
        <w:t xml:space="preserve">При реализации товаров в бухгалтерском учете </w:t>
      </w:r>
      <w:r w:rsidR="00022BCC">
        <w:t>ООО « КАРСТ</w:t>
      </w:r>
      <w:r>
        <w:t>» стоимость товаров по продажной цене списывается с кредита счета 41 «Товары» в дебет  балансового счета 90-2 «Себестоимость продаж».</w:t>
      </w:r>
      <w:r w:rsidR="00622962">
        <w:t xml:space="preserve"> </w:t>
      </w:r>
      <w:r>
        <w:rPr>
          <w:lang w:eastAsia="ru-RU"/>
        </w:rPr>
        <w:t>Списание стоимости реализованных товаров на балансовый счет 90-2 «Себестоимость продаж» происходит в конце отчетного месяца.</w:t>
      </w:r>
    </w:p>
    <w:p w:rsidR="00F16362" w:rsidRDefault="00F16362" w:rsidP="00F16362">
      <w:pPr>
        <w:rPr>
          <w:lang w:eastAsia="ru-RU"/>
        </w:rPr>
      </w:pPr>
      <w:r>
        <w:rPr>
          <w:lang w:eastAsia="ru-RU"/>
        </w:rPr>
        <w:t>По состоянию на начало следующего месяца на балансово</w:t>
      </w:r>
      <w:r w:rsidR="00005673">
        <w:rPr>
          <w:lang w:eastAsia="ru-RU"/>
        </w:rPr>
        <w:t>м счете 41 «Товары» остаются не</w:t>
      </w:r>
      <w:r>
        <w:rPr>
          <w:lang w:eastAsia="ru-RU"/>
        </w:rPr>
        <w:t>реализованные товары по продажной цене.</w:t>
      </w:r>
    </w:p>
    <w:p w:rsidR="009F42F4" w:rsidRDefault="009F42F4" w:rsidP="009F42F4">
      <w:r>
        <w:t>Учет товаров по продажным ценам</w:t>
      </w:r>
      <w:r w:rsidRPr="001D4B02">
        <w:t xml:space="preserve"> </w:t>
      </w:r>
      <w:r>
        <w:t xml:space="preserve">предусматривает ведение в бухгалтерском учете отдельного счета, который используется для отражения разницы между стоимостью приобретения товаром и продажной ценой. Для этого предназначен балансовый счет 42 «Торговая наценка». Для того чтобы рассчитать продажную цену товара, бухгалтер сначала должен определить фактическую цену его приобретения, а затем – величину торговой наценки </w:t>
      </w:r>
    </w:p>
    <w:p w:rsidR="009F42F4" w:rsidRDefault="009F42F4" w:rsidP="009F42F4">
      <w:r>
        <w:t>Ведение учета товаров по продажным ценам вызвано тем, что ассортимент продаваемых товаров велик, идут ежедневные поставки товаров.</w:t>
      </w:r>
    </w:p>
    <w:p w:rsidR="009F42F4" w:rsidRDefault="009F42F4" w:rsidP="009F42F4">
      <w:r>
        <w:t>Решение ООО «КАРСТ» о выборе продажной цены в качестве учетной закреплено</w:t>
      </w:r>
      <w:r w:rsidR="00AF2415">
        <w:t xml:space="preserve"> в Учетной политике организации (Приложение 4).</w:t>
      </w:r>
      <w:r>
        <w:t xml:space="preserve"> </w:t>
      </w:r>
    </w:p>
    <w:p w:rsidR="009F42F4" w:rsidRPr="001E3E47" w:rsidRDefault="009F42F4" w:rsidP="009F42F4">
      <w:r w:rsidRPr="001E3E47">
        <w:t>Т</w:t>
      </w:r>
      <w:r>
        <w:rPr>
          <w:iCs/>
        </w:rPr>
        <w:t>орговая наценк</w:t>
      </w:r>
      <w:r w:rsidRPr="001E3E47">
        <w:rPr>
          <w:iCs/>
        </w:rPr>
        <w:t xml:space="preserve">а определяется в процентном отношении к </w:t>
      </w:r>
      <w:r w:rsidR="003A6516">
        <w:rPr>
          <w:iCs/>
        </w:rPr>
        <w:t>цене приобретения</w:t>
      </w:r>
      <w:r w:rsidRPr="001E3E47">
        <w:rPr>
          <w:iCs/>
        </w:rPr>
        <w:t xml:space="preserve"> товаров. </w:t>
      </w:r>
      <w:r>
        <w:rPr>
          <w:iCs/>
        </w:rPr>
        <w:t xml:space="preserve">Возможности программы учета «1С: Торговля. Склад» позволяют вести </w:t>
      </w:r>
      <w:r>
        <w:rPr>
          <w:iCs/>
        </w:rPr>
        <w:lastRenderedPageBreak/>
        <w:t>расчет торговой наценки по каждому номенклатурному номеру поступившего товара.</w:t>
      </w:r>
    </w:p>
    <w:p w:rsidR="00F16362" w:rsidRDefault="00F16362" w:rsidP="00F16362">
      <w:pPr>
        <w:rPr>
          <w:lang w:eastAsia="ru-RU"/>
        </w:rPr>
      </w:pPr>
      <w:r>
        <w:rPr>
          <w:lang w:eastAsia="ru-RU"/>
        </w:rPr>
        <w:t>Рассмотрим пример отражения в бухгалтерском учете движения товаров, предназначенных для продажи.</w:t>
      </w:r>
      <w:r w:rsidR="00622962">
        <w:rPr>
          <w:lang w:eastAsia="ru-RU"/>
        </w:rPr>
        <w:t xml:space="preserve"> </w:t>
      </w:r>
      <w:r>
        <w:rPr>
          <w:lang w:eastAsia="ru-RU"/>
        </w:rPr>
        <w:t xml:space="preserve">В течение месяца было поступление товаров в магазин. В бухгалтерском учете </w:t>
      </w:r>
      <w:r w:rsidR="00022BCC">
        <w:rPr>
          <w:lang w:eastAsia="ru-RU"/>
        </w:rPr>
        <w:t>ООО «КАРСТ</w:t>
      </w:r>
      <w:r>
        <w:rPr>
          <w:lang w:eastAsia="ru-RU"/>
        </w:rPr>
        <w:t>» эти операции были отр</w:t>
      </w:r>
      <w:r w:rsidR="00767859">
        <w:rPr>
          <w:lang w:eastAsia="ru-RU"/>
        </w:rPr>
        <w:t>ажены следующим образом (</w:t>
      </w:r>
      <w:r w:rsidR="000B1B51">
        <w:rPr>
          <w:lang w:eastAsia="ru-RU"/>
        </w:rPr>
        <w:t>Т</w:t>
      </w:r>
      <w:r w:rsidR="006D0F32">
        <w:rPr>
          <w:lang w:eastAsia="ru-RU"/>
        </w:rPr>
        <w:t>аблица</w:t>
      </w:r>
      <w:r w:rsidR="000B1B51">
        <w:rPr>
          <w:lang w:eastAsia="ru-RU"/>
        </w:rPr>
        <w:t xml:space="preserve"> 7</w:t>
      </w:r>
      <w:r>
        <w:rPr>
          <w:lang w:eastAsia="ru-RU"/>
        </w:rPr>
        <w:t>):</w:t>
      </w:r>
    </w:p>
    <w:p w:rsidR="00F16362" w:rsidRDefault="00F16362" w:rsidP="00F16362">
      <w:pPr>
        <w:ind w:firstLine="0"/>
        <w:jc w:val="left"/>
        <w:rPr>
          <w:lang w:eastAsia="ru-RU"/>
        </w:rPr>
      </w:pPr>
      <w:r>
        <w:rPr>
          <w:lang w:eastAsia="ru-RU"/>
        </w:rPr>
        <w:t xml:space="preserve">Таблица </w:t>
      </w:r>
      <w:r w:rsidR="000B1B51">
        <w:rPr>
          <w:lang w:eastAsia="ru-RU"/>
        </w:rPr>
        <w:t>7</w:t>
      </w:r>
      <w:r>
        <w:rPr>
          <w:lang w:eastAsia="ru-RU"/>
        </w:rPr>
        <w:t xml:space="preserve"> - Отражение в бухгалтерском учете </w:t>
      </w:r>
      <w:r w:rsidR="005A53E1">
        <w:rPr>
          <w:lang w:eastAsia="ru-RU"/>
        </w:rPr>
        <w:t xml:space="preserve"> ООО «КАРСТ» </w:t>
      </w:r>
      <w:r>
        <w:rPr>
          <w:lang w:eastAsia="ru-RU"/>
        </w:rPr>
        <w:t>хозяйственных операций с товарами</w:t>
      </w:r>
      <w:r w:rsidR="005A53E1">
        <w:rPr>
          <w:lang w:eastAsia="ru-RU"/>
        </w:rPr>
        <w:t xml:space="preserve"> </w:t>
      </w:r>
      <w:r w:rsidR="00767859">
        <w:rPr>
          <w:lang w:eastAsia="ru-RU"/>
        </w:rPr>
        <w:t>за декабрь 2015 года</w:t>
      </w:r>
    </w:p>
    <w:tbl>
      <w:tblPr>
        <w:tblStyle w:val="ad"/>
        <w:tblW w:w="9269" w:type="dxa"/>
        <w:jc w:val="center"/>
        <w:tblLayout w:type="fixed"/>
        <w:tblLook w:val="04A0"/>
      </w:tblPr>
      <w:tblGrid>
        <w:gridCol w:w="2168"/>
        <w:gridCol w:w="1793"/>
        <w:gridCol w:w="2128"/>
        <w:gridCol w:w="1813"/>
        <w:gridCol w:w="1367"/>
      </w:tblGrid>
      <w:tr w:rsidR="009F42F4" w:rsidRPr="00C85C1A" w:rsidTr="009F42F4">
        <w:trPr>
          <w:jc w:val="center"/>
        </w:trPr>
        <w:tc>
          <w:tcPr>
            <w:tcW w:w="2168" w:type="dxa"/>
            <w:vMerge w:val="restart"/>
          </w:tcPr>
          <w:p w:rsidR="009F42F4" w:rsidRPr="00C85C1A" w:rsidRDefault="009F42F4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Наименование хозяйственной операции</w:t>
            </w:r>
          </w:p>
        </w:tc>
        <w:tc>
          <w:tcPr>
            <w:tcW w:w="1793" w:type="dxa"/>
            <w:vMerge w:val="restart"/>
          </w:tcPr>
          <w:p w:rsidR="009F42F4" w:rsidRPr="00C85C1A" w:rsidRDefault="009F42F4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Документ основание для отражения в учете</w:t>
            </w:r>
          </w:p>
        </w:tc>
        <w:tc>
          <w:tcPr>
            <w:tcW w:w="3941" w:type="dxa"/>
            <w:gridSpan w:val="2"/>
          </w:tcPr>
          <w:p w:rsidR="009F42F4" w:rsidRPr="00C85C1A" w:rsidRDefault="009F42F4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Бухгалтерские проводки</w:t>
            </w:r>
          </w:p>
        </w:tc>
        <w:tc>
          <w:tcPr>
            <w:tcW w:w="1367" w:type="dxa"/>
            <w:vMerge w:val="restart"/>
          </w:tcPr>
          <w:p w:rsidR="009F42F4" w:rsidRPr="00C85C1A" w:rsidRDefault="009F42F4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Сумма, руб.</w:t>
            </w:r>
          </w:p>
        </w:tc>
      </w:tr>
      <w:tr w:rsidR="009F42F4" w:rsidRPr="00C85C1A" w:rsidTr="009F42F4">
        <w:trPr>
          <w:jc w:val="center"/>
        </w:trPr>
        <w:tc>
          <w:tcPr>
            <w:tcW w:w="2168" w:type="dxa"/>
            <w:vMerge/>
          </w:tcPr>
          <w:p w:rsidR="009F42F4" w:rsidRPr="00C85C1A" w:rsidRDefault="009F42F4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</w:tcPr>
          <w:p w:rsidR="009F42F4" w:rsidRPr="00C85C1A" w:rsidRDefault="009F42F4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9F42F4" w:rsidRPr="00C85C1A" w:rsidRDefault="009F42F4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813" w:type="dxa"/>
          </w:tcPr>
          <w:p w:rsidR="009F42F4" w:rsidRPr="00C85C1A" w:rsidRDefault="009F42F4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367" w:type="dxa"/>
            <w:vMerge/>
            <w:vAlign w:val="center"/>
          </w:tcPr>
          <w:p w:rsidR="009F42F4" w:rsidRPr="00C85C1A" w:rsidRDefault="009F42F4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16362" w:rsidRPr="00C85C1A" w:rsidTr="009F42F4">
        <w:trPr>
          <w:jc w:val="center"/>
        </w:trPr>
        <w:tc>
          <w:tcPr>
            <w:tcW w:w="2168" w:type="dxa"/>
          </w:tcPr>
          <w:p w:rsidR="00F16362" w:rsidRPr="00C85C1A" w:rsidRDefault="00F16362" w:rsidP="000B1B51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Получены промышленные товары от поставщика</w:t>
            </w:r>
          </w:p>
        </w:tc>
        <w:tc>
          <w:tcPr>
            <w:tcW w:w="1793" w:type="dxa"/>
          </w:tcPr>
          <w:p w:rsidR="00F16362" w:rsidRPr="00C85C1A" w:rsidRDefault="00F16362" w:rsidP="000B1B51">
            <w:pPr>
              <w:spacing w:line="240" w:lineRule="auto"/>
              <w:ind w:right="-33" w:firstLine="0"/>
              <w:jc w:val="center"/>
              <w:rPr>
                <w:sz w:val="24"/>
                <w:lang w:eastAsia="ru-RU"/>
              </w:rPr>
            </w:pPr>
            <w:r w:rsidRPr="00C85C1A">
              <w:rPr>
                <w:sz w:val="24"/>
                <w:lang w:eastAsia="ru-RU"/>
              </w:rPr>
              <w:t>ТТН, приходный ордер кладовщика</w:t>
            </w:r>
          </w:p>
        </w:tc>
        <w:tc>
          <w:tcPr>
            <w:tcW w:w="2128" w:type="dxa"/>
            <w:vAlign w:val="center"/>
          </w:tcPr>
          <w:p w:rsidR="00F16362" w:rsidRPr="00C85C1A" w:rsidRDefault="00F16362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lang w:eastAsia="ru-RU"/>
              </w:rPr>
              <w:t>41</w:t>
            </w:r>
            <w:r w:rsidR="00887E52" w:rsidRPr="00C85C1A">
              <w:rPr>
                <w:sz w:val="24"/>
                <w:lang w:eastAsia="ru-RU"/>
              </w:rPr>
              <w:t xml:space="preserve"> субсчет «Товары в розни</w:t>
            </w:r>
            <w:r w:rsidR="00887E52">
              <w:rPr>
                <w:sz w:val="24"/>
                <w:lang w:eastAsia="ru-RU"/>
              </w:rPr>
              <w:t>ц</w:t>
            </w:r>
            <w:r w:rsidR="00887E52" w:rsidRPr="00C85C1A">
              <w:rPr>
                <w:sz w:val="24"/>
                <w:lang w:eastAsia="ru-RU"/>
              </w:rPr>
              <w:t>е»</w:t>
            </w:r>
          </w:p>
        </w:tc>
        <w:tc>
          <w:tcPr>
            <w:tcW w:w="1813" w:type="dxa"/>
            <w:vAlign w:val="center"/>
          </w:tcPr>
          <w:p w:rsidR="00F16362" w:rsidRPr="00C85C1A" w:rsidRDefault="006D0F32" w:rsidP="000B1B51">
            <w:pPr>
              <w:spacing w:line="240" w:lineRule="auto"/>
              <w:ind w:left="-120" w:right="-57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  <w:r w:rsidR="00887E52">
              <w:rPr>
                <w:sz w:val="24"/>
                <w:szCs w:val="24"/>
                <w:lang w:eastAsia="ru-RU"/>
              </w:rPr>
              <w:t xml:space="preserve"> «Расчеты с поставщиками и подрядчиками»</w:t>
            </w:r>
          </w:p>
        </w:tc>
        <w:tc>
          <w:tcPr>
            <w:tcW w:w="1367" w:type="dxa"/>
            <w:vAlign w:val="center"/>
          </w:tcPr>
          <w:p w:rsidR="00F16362" w:rsidRPr="00C85C1A" w:rsidRDefault="009F42F4" w:rsidP="000B1B51">
            <w:pPr>
              <w:spacing w:line="240" w:lineRule="auto"/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6D0F32">
              <w:rPr>
                <w:sz w:val="24"/>
                <w:szCs w:val="24"/>
                <w:lang w:eastAsia="ru-RU"/>
              </w:rPr>
              <w:t> </w:t>
            </w:r>
            <w:r w:rsidR="00A30B16">
              <w:rPr>
                <w:sz w:val="24"/>
                <w:szCs w:val="24"/>
                <w:lang w:eastAsia="ru-RU"/>
              </w:rPr>
              <w:t>20</w:t>
            </w:r>
            <w:r w:rsidR="005A53E1">
              <w:rPr>
                <w:sz w:val="24"/>
                <w:szCs w:val="24"/>
                <w:lang w:eastAsia="ru-RU"/>
              </w:rPr>
              <w:t>0</w:t>
            </w:r>
            <w:r w:rsidR="006D0F32">
              <w:rPr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C719F7" w:rsidRPr="00C85C1A" w:rsidTr="009F42F4">
        <w:trPr>
          <w:jc w:val="center"/>
        </w:trPr>
        <w:tc>
          <w:tcPr>
            <w:tcW w:w="2168" w:type="dxa"/>
          </w:tcPr>
          <w:p w:rsidR="00C719F7" w:rsidRPr="00C85C1A" w:rsidRDefault="000B1B51" w:rsidP="000B1B51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Начислена торговая наценка на  товары, 3</w:t>
            </w:r>
            <w:r w:rsidR="00C719F7" w:rsidRPr="00C85C1A">
              <w:rPr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793" w:type="dxa"/>
            <w:vAlign w:val="center"/>
          </w:tcPr>
          <w:p w:rsidR="00C719F7" w:rsidRPr="00C85C1A" w:rsidRDefault="00C719F7" w:rsidP="000B1B51">
            <w:pPr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C85C1A">
              <w:rPr>
                <w:sz w:val="24"/>
                <w:lang w:eastAsia="ru-RU"/>
              </w:rPr>
              <w:t>Справка - Расчет бухгалтера</w:t>
            </w:r>
          </w:p>
        </w:tc>
        <w:tc>
          <w:tcPr>
            <w:tcW w:w="2128" w:type="dxa"/>
            <w:vAlign w:val="center"/>
          </w:tcPr>
          <w:p w:rsidR="00C719F7" w:rsidRPr="00C85C1A" w:rsidRDefault="00C719F7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lang w:eastAsia="ru-RU"/>
              </w:rPr>
              <w:t>41 субсчет «Товары в розни</w:t>
            </w:r>
            <w:r>
              <w:rPr>
                <w:sz w:val="24"/>
                <w:lang w:eastAsia="ru-RU"/>
              </w:rPr>
              <w:t>ц</w:t>
            </w:r>
            <w:r w:rsidRPr="00C85C1A">
              <w:rPr>
                <w:sz w:val="24"/>
                <w:lang w:eastAsia="ru-RU"/>
              </w:rPr>
              <w:t>е»</w:t>
            </w:r>
          </w:p>
        </w:tc>
        <w:tc>
          <w:tcPr>
            <w:tcW w:w="1813" w:type="dxa"/>
            <w:vAlign w:val="center"/>
          </w:tcPr>
          <w:p w:rsidR="00C719F7" w:rsidRPr="00C85C1A" w:rsidRDefault="00C719F7" w:rsidP="000B1B5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42 «Торговая наценка»</w:t>
            </w:r>
          </w:p>
        </w:tc>
        <w:tc>
          <w:tcPr>
            <w:tcW w:w="1367" w:type="dxa"/>
            <w:vAlign w:val="center"/>
          </w:tcPr>
          <w:p w:rsidR="00C719F7" w:rsidRPr="00C85C1A" w:rsidRDefault="00C719F7" w:rsidP="000B1B51">
            <w:pPr>
              <w:spacing w:line="240" w:lineRule="auto"/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6D0F32">
              <w:rPr>
                <w:sz w:val="24"/>
                <w:szCs w:val="24"/>
                <w:lang w:eastAsia="ru-RU"/>
              </w:rPr>
              <w:t xml:space="preserve"> </w:t>
            </w:r>
            <w:r w:rsidR="009F42F4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>60</w:t>
            </w:r>
            <w:r w:rsidR="006D0F32">
              <w:rPr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767859" w:rsidRDefault="00767859" w:rsidP="00767859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767859" w:rsidRPr="007314CC" w:rsidRDefault="00767859" w:rsidP="00767859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</w:t>
      </w:r>
      <w:r w:rsidR="00C719F7">
        <w:rPr>
          <w:sz w:val="24"/>
          <w:szCs w:val="24"/>
        </w:rPr>
        <w:t xml:space="preserve">декабрь </w:t>
      </w:r>
      <w:r>
        <w:rPr>
          <w:sz w:val="24"/>
          <w:szCs w:val="24"/>
        </w:rPr>
        <w:t>2015 год</w:t>
      </w:r>
      <w:r w:rsidR="00C719F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:rsidR="00F16362" w:rsidRDefault="00F16362" w:rsidP="00F16362">
      <w:pPr>
        <w:rPr>
          <w:lang w:eastAsia="ru-RU"/>
        </w:rPr>
      </w:pPr>
    </w:p>
    <w:p w:rsidR="00F16362" w:rsidRPr="00D53AFC" w:rsidRDefault="00F16362" w:rsidP="00F16362">
      <w:pPr>
        <w:rPr>
          <w:lang w:eastAsia="ru-RU"/>
        </w:rPr>
      </w:pPr>
      <w:r>
        <w:rPr>
          <w:lang w:eastAsia="ru-RU"/>
        </w:rPr>
        <w:t xml:space="preserve">По бухгалтерским проводкам из таблицы </w:t>
      </w:r>
      <w:r w:rsidR="000B1B51">
        <w:rPr>
          <w:lang w:eastAsia="ru-RU"/>
        </w:rPr>
        <w:t>7</w:t>
      </w:r>
      <w:r>
        <w:rPr>
          <w:lang w:eastAsia="ru-RU"/>
        </w:rPr>
        <w:t xml:space="preserve"> видим, что одновременно с отражением в учете поступивших товаров на них начисляется торговая наценка. </w:t>
      </w:r>
    </w:p>
    <w:p w:rsidR="00F16362" w:rsidRDefault="00622962" w:rsidP="00F16362">
      <w:r>
        <w:t xml:space="preserve">Кроме затрат на приобретение товаров, предназначенных для продажи, </w:t>
      </w:r>
      <w:r w:rsidR="00022BCC">
        <w:t>ООО «КАРСТ</w:t>
      </w:r>
      <w:r w:rsidR="00F16362">
        <w:t xml:space="preserve">» </w:t>
      </w:r>
      <w:r w:rsidR="008D2B28">
        <w:t xml:space="preserve">несет </w:t>
      </w:r>
      <w:r w:rsidR="00F16362">
        <w:t>следующие расходы</w:t>
      </w:r>
      <w:r w:rsidR="008D2B28">
        <w:t>, которые относятся к</w:t>
      </w:r>
      <w:r w:rsidR="00F16362">
        <w:t xml:space="preserve"> </w:t>
      </w:r>
      <w:r w:rsidR="008D2B28">
        <w:t>издержкам обращения</w:t>
      </w:r>
      <w:r w:rsidR="00F16362">
        <w:t>:</w:t>
      </w:r>
    </w:p>
    <w:p w:rsidR="008D2B28" w:rsidRDefault="008D2B28" w:rsidP="00F16362">
      <w:r>
        <w:t>- транспортные расходы по доставке товаров;</w:t>
      </w:r>
    </w:p>
    <w:p w:rsidR="00F16362" w:rsidRDefault="00F16362" w:rsidP="00F16362">
      <w:r>
        <w:t>- заработная плата персонала с отчислениями</w:t>
      </w:r>
      <w:r w:rsidR="003A6516">
        <w:t xml:space="preserve"> взносов</w:t>
      </w:r>
      <w:r>
        <w:t xml:space="preserve"> на пенсионное и социальное обеспечение;</w:t>
      </w:r>
    </w:p>
    <w:p w:rsidR="00F16362" w:rsidRDefault="00F16362" w:rsidP="00F16362">
      <w:r>
        <w:t>- арендная плата;</w:t>
      </w:r>
    </w:p>
    <w:p w:rsidR="00F16362" w:rsidRDefault="00F16362" w:rsidP="00F16362">
      <w:r>
        <w:t>- оплата счетов по электроэнергии и теплу;</w:t>
      </w:r>
    </w:p>
    <w:p w:rsidR="00F16362" w:rsidRDefault="00F16362" w:rsidP="00F16362">
      <w:r>
        <w:t>- коммунальные платежи за воду и канализацию;</w:t>
      </w:r>
    </w:p>
    <w:p w:rsidR="00F16362" w:rsidRPr="00FF21E1" w:rsidRDefault="00F16362" w:rsidP="00F16362">
      <w:r>
        <w:t>- расходы на содержание аппарата управления (</w:t>
      </w:r>
      <w:r w:rsidR="0084521C">
        <w:t>услуги связи</w:t>
      </w:r>
      <w:r>
        <w:t>, канцтовары).</w:t>
      </w:r>
    </w:p>
    <w:p w:rsidR="00F16362" w:rsidRDefault="00F16362" w:rsidP="00F16362">
      <w:r>
        <w:lastRenderedPageBreak/>
        <w:t>Синтетический  учет издержек обращения в бухгалтерском учете ООО «</w:t>
      </w:r>
      <w:r w:rsidR="00622962">
        <w:t>ООО «</w:t>
      </w:r>
      <w:r w:rsidR="00022BCC">
        <w:t>КАРСТ</w:t>
      </w:r>
      <w:r>
        <w:t>» осуществляется на балансовом счете 44 «Расходы на продажу».</w:t>
      </w:r>
    </w:p>
    <w:p w:rsidR="00F16362" w:rsidRDefault="00F16362" w:rsidP="00F16362">
      <w:r w:rsidRPr="00114B47">
        <w:t xml:space="preserve">Расходы в </w:t>
      </w:r>
      <w:r w:rsidR="00022BCC">
        <w:t>ООО «КАРСТ</w:t>
      </w:r>
      <w:r>
        <w:t>»</w:t>
      </w:r>
      <w:r w:rsidRPr="00114B47">
        <w:t>» относятся на издержки обращения того периода</w:t>
      </w:r>
      <w:r w:rsidR="0084521C">
        <w:t>, в котором</w:t>
      </w:r>
      <w:r w:rsidRPr="00114B47">
        <w:t xml:space="preserve"> они произведены</w:t>
      </w:r>
      <w:r w:rsidR="0084521C">
        <w:t>,</w:t>
      </w:r>
      <w:r>
        <w:t xml:space="preserve"> </w:t>
      </w:r>
      <w:r w:rsidRPr="00114B47">
        <w:t xml:space="preserve">независимо от времени их оплаты. </w:t>
      </w:r>
    </w:p>
    <w:p w:rsidR="00F16362" w:rsidRDefault="00F16362" w:rsidP="00F16362">
      <w:r w:rsidRPr="00831DE2">
        <w:t>Информация о</w:t>
      </w:r>
      <w:r>
        <w:t xml:space="preserve"> транспортных расходах</w:t>
      </w:r>
      <w:r w:rsidR="008D2B28">
        <w:t xml:space="preserve"> </w:t>
      </w:r>
      <w:r w:rsidR="00005673">
        <w:t>организации</w:t>
      </w:r>
      <w:r>
        <w:t xml:space="preserve"> в течение</w:t>
      </w:r>
      <w:r w:rsidRPr="00831DE2">
        <w:t xml:space="preserve"> месяца собирается в журнал</w:t>
      </w:r>
      <w:r w:rsidR="00622962">
        <w:t>е-ордере №6</w:t>
      </w:r>
      <w:r w:rsidRPr="00831DE2">
        <w:t xml:space="preserve"> «Расчеты с поставщиками</w:t>
      </w:r>
      <w:r w:rsidR="008C191A">
        <w:t xml:space="preserve"> и подрядчиками</w:t>
      </w:r>
      <w:r w:rsidRPr="00831DE2">
        <w:t xml:space="preserve">». Данные для записи в данный регистр бухгалтерского учета берутся из первичных документов (путевые листы, ведомости по списанию горючего) и из первичных документов поставщиков (товарно-транспортные накладные, счета-фактуры и др.). В конце отчетного месяца сумма транспортных </w:t>
      </w:r>
      <w:r w:rsidR="00622962">
        <w:t>расходов из журнала - ордера № 6</w:t>
      </w:r>
      <w:r w:rsidR="008C191A">
        <w:t xml:space="preserve"> переноси</w:t>
      </w:r>
      <w:r w:rsidRPr="00831DE2">
        <w:t>т</w:t>
      </w:r>
      <w:r w:rsidR="008C191A">
        <w:t>ся</w:t>
      </w:r>
      <w:r w:rsidRPr="00831DE2">
        <w:t xml:space="preserve"> в ведомость по</w:t>
      </w:r>
      <w:r w:rsidR="00622962">
        <w:t xml:space="preserve"> балансовому</w:t>
      </w:r>
      <w:r w:rsidRPr="00831DE2">
        <w:t xml:space="preserve"> счету 44</w:t>
      </w:r>
      <w:r w:rsidR="00622962">
        <w:t xml:space="preserve"> «</w:t>
      </w:r>
      <w:r w:rsidR="008C191A">
        <w:t>Расходы на продажу</w:t>
      </w:r>
      <w:r w:rsidR="00622962">
        <w:t>»</w:t>
      </w:r>
      <w:r w:rsidR="008C191A">
        <w:t>. На</w:t>
      </w:r>
      <w:r w:rsidRPr="00831DE2">
        <w:t xml:space="preserve"> эту сумму составляется </w:t>
      </w:r>
      <w:r w:rsidR="008C191A">
        <w:t>бухгалтерская проводка</w:t>
      </w:r>
      <w:r w:rsidRPr="00831DE2">
        <w:t xml:space="preserve"> в Дебет счета 44</w:t>
      </w:r>
      <w:r w:rsidR="00622962">
        <w:t xml:space="preserve"> </w:t>
      </w:r>
      <w:r w:rsidR="008C191A">
        <w:t>«Расходы на продажу»</w:t>
      </w:r>
      <w:r w:rsidRPr="00831DE2">
        <w:t xml:space="preserve"> с Кредита счета 60</w:t>
      </w:r>
      <w:r w:rsidR="00622962">
        <w:t xml:space="preserve"> «Расчеты с поставщиками и подрядчиками»</w:t>
      </w:r>
      <w:r w:rsidRPr="00831DE2">
        <w:t>.</w:t>
      </w:r>
    </w:p>
    <w:p w:rsidR="00F16362" w:rsidRDefault="00F16362" w:rsidP="00F16362">
      <w:r>
        <w:t>В торговых организациях все расходы, за исключением транспортных, подлежат отнесению на себестоимость в полном объеме ежемесячно.</w:t>
      </w:r>
      <w:r w:rsidR="000B1B51">
        <w:t xml:space="preserve"> </w:t>
      </w:r>
      <w:r>
        <w:t>Транспортные расходы распределяются между остатками товаров и реализованными товарами по расчетному проценту.</w:t>
      </w:r>
    </w:p>
    <w:p w:rsidR="00F16362" w:rsidRDefault="00F16362" w:rsidP="00F16362">
      <w:r w:rsidRPr="00AB5DDA">
        <w:t xml:space="preserve">Расходы по таре </w:t>
      </w:r>
      <w:r w:rsidR="00005673">
        <w:t xml:space="preserve"> </w:t>
      </w:r>
      <w:r w:rsidRPr="00AB5DDA">
        <w:t>также учитывают на сч</w:t>
      </w:r>
      <w:r>
        <w:t>ете</w:t>
      </w:r>
      <w:r w:rsidRPr="00AB5DDA">
        <w:t xml:space="preserve"> 44</w:t>
      </w:r>
      <w:r w:rsidR="008C191A">
        <w:t xml:space="preserve"> «Расходы на продажу»</w:t>
      </w:r>
      <w:r w:rsidRPr="00AB5DDA">
        <w:t>. К ним относятся расходы по сбо</w:t>
      </w:r>
      <w:r>
        <w:t xml:space="preserve">ру тары, её перевозке, ремонту </w:t>
      </w:r>
      <w:r w:rsidRPr="00AB5DDA">
        <w:t>и списание тары в установленный срок. Аналитический учёт ведётся в ведомости по сч</w:t>
      </w:r>
      <w:r>
        <w:t xml:space="preserve">ету </w:t>
      </w:r>
      <w:r w:rsidRPr="00AB5DDA">
        <w:t>44</w:t>
      </w:r>
      <w:r>
        <w:t xml:space="preserve"> «Расходы на продажу»</w:t>
      </w:r>
      <w:r w:rsidRPr="00AB5DDA">
        <w:t>.</w:t>
      </w:r>
    </w:p>
    <w:p w:rsidR="00F16362" w:rsidRPr="000B5391" w:rsidRDefault="00F16362" w:rsidP="00F16362">
      <w:r w:rsidRPr="007F3221">
        <w:t xml:space="preserve">В состав прочих издержек </w:t>
      </w:r>
      <w:r w:rsidR="00005673">
        <w:t>организации</w:t>
      </w:r>
      <w:r w:rsidR="008D2B28">
        <w:t xml:space="preserve"> </w:t>
      </w:r>
      <w:r w:rsidRPr="007F3221">
        <w:t xml:space="preserve">входят командировочные расходы. </w:t>
      </w:r>
      <w:r>
        <w:t>В дебет</w:t>
      </w:r>
      <w:r w:rsidRPr="007F3221">
        <w:t xml:space="preserve"> счёт</w:t>
      </w:r>
      <w:r>
        <w:t>а</w:t>
      </w:r>
      <w:r w:rsidRPr="007F3221">
        <w:t xml:space="preserve"> 44 </w:t>
      </w:r>
      <w:r>
        <w:t xml:space="preserve">«Расходы на продажу» </w:t>
      </w:r>
      <w:r w:rsidRPr="007F3221">
        <w:t>относится величина командировочных расходов</w:t>
      </w:r>
      <w:r w:rsidR="008D2B28">
        <w:t>, которая определяется н</w:t>
      </w:r>
      <w:r w:rsidRPr="007F3221">
        <w:t>а основании авансовых отчётов</w:t>
      </w:r>
      <w:r w:rsidR="008D2B28">
        <w:t xml:space="preserve">. </w:t>
      </w:r>
      <w:r w:rsidRPr="000B5391">
        <w:t xml:space="preserve">В конце месяца общая сумма </w:t>
      </w:r>
      <w:r>
        <w:t xml:space="preserve">расходов </w:t>
      </w:r>
      <w:r w:rsidRPr="000B5391">
        <w:t>п</w:t>
      </w:r>
      <w:r>
        <w:t xml:space="preserve">о кредиту счета </w:t>
      </w:r>
      <w:r w:rsidRPr="000B5391">
        <w:t>71</w:t>
      </w:r>
      <w:r>
        <w:t xml:space="preserve"> «Расчеты с подотчетными лицами»</w:t>
      </w:r>
      <w:r w:rsidRPr="000B5391">
        <w:t xml:space="preserve"> </w:t>
      </w:r>
      <w:r w:rsidR="008D2B28">
        <w:t>из</w:t>
      </w:r>
      <w:r w:rsidR="008D2B28" w:rsidRPr="007F3221">
        <w:t xml:space="preserve"> журнал</w:t>
      </w:r>
      <w:r w:rsidR="008D2B28">
        <w:t>а</w:t>
      </w:r>
      <w:r w:rsidR="008D2B28" w:rsidRPr="007F3221">
        <w:t>-ордер</w:t>
      </w:r>
      <w:r w:rsidR="008D2B28">
        <w:t>а</w:t>
      </w:r>
      <w:r w:rsidR="008D2B28" w:rsidRPr="007F3221">
        <w:t xml:space="preserve"> № 7</w:t>
      </w:r>
      <w:r w:rsidR="008D2B28">
        <w:t xml:space="preserve"> </w:t>
      </w:r>
      <w:r w:rsidRPr="000B5391">
        <w:t>переносится в ведомость по дебету сч</w:t>
      </w:r>
      <w:r>
        <w:t xml:space="preserve">ета </w:t>
      </w:r>
      <w:r w:rsidRPr="000B5391">
        <w:t>44</w:t>
      </w:r>
      <w:r>
        <w:t xml:space="preserve"> «Расходы на продажу».</w:t>
      </w:r>
    </w:p>
    <w:p w:rsidR="00F16362" w:rsidRDefault="008D2B28" w:rsidP="00F16362">
      <w:r>
        <w:t>Расчет</w:t>
      </w:r>
      <w:r w:rsidR="00F16362" w:rsidRPr="000B5391">
        <w:t xml:space="preserve"> заработной платы </w:t>
      </w:r>
      <w:r>
        <w:t>персоналу в ООО «КАРСТ»</w:t>
      </w:r>
      <w:r w:rsidR="00F16362">
        <w:t xml:space="preserve"> осуществляется с помощью </w:t>
      </w:r>
      <w:r>
        <w:t>программного обеспечения</w:t>
      </w:r>
      <w:r w:rsidR="00F16362" w:rsidRPr="000B5391">
        <w:t>.</w:t>
      </w:r>
      <w:r w:rsidR="00F16362">
        <w:t xml:space="preserve"> Общая сумма начисленной заработной платы </w:t>
      </w:r>
      <w:r>
        <w:lastRenderedPageBreak/>
        <w:t xml:space="preserve">всего персонала </w:t>
      </w:r>
      <w:r w:rsidR="00005673">
        <w:t>организации</w:t>
      </w:r>
      <w:r w:rsidR="00F16362">
        <w:t xml:space="preserve"> относится в дебет счета 44 </w:t>
      </w:r>
      <w:r w:rsidR="008C191A">
        <w:t xml:space="preserve">«Расходы на продажу» </w:t>
      </w:r>
      <w:r w:rsidR="00F16362">
        <w:t>с кредита</w:t>
      </w:r>
      <w:r w:rsidR="008C191A">
        <w:t xml:space="preserve"> балансового</w:t>
      </w:r>
      <w:r w:rsidR="00F16362">
        <w:t xml:space="preserve"> счета 70 «Расчеты с персоналом по оплате труда»</w:t>
      </w:r>
      <w:r w:rsidR="00F16362" w:rsidRPr="000B5391">
        <w:t>.</w:t>
      </w:r>
    </w:p>
    <w:p w:rsidR="00F16362" w:rsidRDefault="00F16362" w:rsidP="00F16362">
      <w:r>
        <w:t xml:space="preserve">Рассмотрим отражение в бухгалтерском учете </w:t>
      </w:r>
      <w:r w:rsidR="00022BCC">
        <w:t>ООО «КАРСТ</w:t>
      </w:r>
      <w:r>
        <w:t>» основных ви</w:t>
      </w:r>
      <w:r w:rsidR="00C719F7">
        <w:t>дов издержек обращения  (</w:t>
      </w:r>
      <w:r w:rsidR="000B1B51">
        <w:t>Т</w:t>
      </w:r>
      <w:r w:rsidR="00C719F7">
        <w:t xml:space="preserve">аблица </w:t>
      </w:r>
      <w:r w:rsidR="000B1B51">
        <w:t>8</w:t>
      </w:r>
      <w:r>
        <w:t>).</w:t>
      </w:r>
    </w:p>
    <w:p w:rsidR="00F16362" w:rsidRDefault="00C719F7" w:rsidP="00F16362">
      <w:pPr>
        <w:ind w:firstLine="0"/>
      </w:pPr>
      <w:r>
        <w:t>Таблиц</w:t>
      </w:r>
      <w:r w:rsidR="000B1B51">
        <w:t>а 8</w:t>
      </w:r>
      <w:r w:rsidR="00F16362">
        <w:t xml:space="preserve"> - Бухгалтерский учет издержек обращения</w:t>
      </w:r>
      <w:r w:rsidR="008C191A">
        <w:t xml:space="preserve"> за декабрь 2015 года</w:t>
      </w:r>
    </w:p>
    <w:tbl>
      <w:tblPr>
        <w:tblW w:w="9445" w:type="dxa"/>
        <w:jc w:val="center"/>
        <w:tblInd w:w="91" w:type="dxa"/>
        <w:tblLook w:val="04A0"/>
      </w:tblPr>
      <w:tblGrid>
        <w:gridCol w:w="2733"/>
        <w:gridCol w:w="1570"/>
        <w:gridCol w:w="1884"/>
        <w:gridCol w:w="1864"/>
        <w:gridCol w:w="1394"/>
      </w:tblGrid>
      <w:tr w:rsidR="00C719F7" w:rsidRPr="00C85C1A" w:rsidTr="003A6516">
        <w:trPr>
          <w:trHeight w:val="519"/>
          <w:jc w:val="center"/>
        </w:trPr>
        <w:tc>
          <w:tcPr>
            <w:tcW w:w="2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19F7" w:rsidRPr="00C85C1A" w:rsidRDefault="00C719F7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Хозяйственная операция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19F7" w:rsidRPr="00C85C1A" w:rsidRDefault="00C719F7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Документ (основание для учета)</w:t>
            </w:r>
          </w:p>
        </w:tc>
        <w:tc>
          <w:tcPr>
            <w:tcW w:w="37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19F7" w:rsidRPr="00C85C1A" w:rsidRDefault="00C719F7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Корреспонденция счетов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C719F7" w:rsidRPr="00C85C1A" w:rsidRDefault="00C719F7" w:rsidP="00C719F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C719F7" w:rsidRPr="00C85C1A" w:rsidTr="003A6516">
        <w:trPr>
          <w:trHeight w:val="330"/>
          <w:jc w:val="center"/>
        </w:trPr>
        <w:tc>
          <w:tcPr>
            <w:tcW w:w="2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9F7" w:rsidRPr="00C85C1A" w:rsidRDefault="00C719F7" w:rsidP="00F1636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9F7" w:rsidRPr="00C85C1A" w:rsidRDefault="00C719F7" w:rsidP="00F1636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19F7" w:rsidRPr="00C85C1A" w:rsidRDefault="00C719F7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19F7" w:rsidRPr="00C85C1A" w:rsidRDefault="00C719F7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3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19F7" w:rsidRPr="00C85C1A" w:rsidRDefault="00C719F7" w:rsidP="00C719F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E52" w:rsidRPr="00C85C1A" w:rsidTr="003A6516">
        <w:trPr>
          <w:trHeight w:val="765"/>
          <w:jc w:val="center"/>
        </w:trPr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Акцептованы счета поставщиков на доставку, рекламу и т.п.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Платежные документы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«Расходы на продажу»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E52" w:rsidRPr="00C85C1A" w:rsidRDefault="00887E52" w:rsidP="00887E52">
            <w:pPr>
              <w:spacing w:line="276" w:lineRule="auto"/>
              <w:ind w:left="-120" w:right="-57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«Расчеты с поставщиками и подрядчиками»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7E52" w:rsidRPr="00C85C1A" w:rsidRDefault="00887E52" w:rsidP="00887E52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</w:tr>
      <w:tr w:rsidR="00887E52" w:rsidRPr="00C85C1A" w:rsidTr="003A6516">
        <w:trPr>
          <w:trHeight w:val="645"/>
          <w:jc w:val="center"/>
        </w:trPr>
        <w:tc>
          <w:tcPr>
            <w:tcW w:w="2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Начислена заработная плата персоналу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Расчетные ведомости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«Расходы на продажу»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«Расчеты по расчетам с персоналом»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7E52" w:rsidRPr="00C85C1A" w:rsidRDefault="00887E52" w:rsidP="00887E52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1 800 000</w:t>
            </w:r>
          </w:p>
        </w:tc>
      </w:tr>
      <w:tr w:rsidR="00887E52" w:rsidRPr="00C85C1A" w:rsidTr="003A6516">
        <w:trPr>
          <w:trHeight w:val="645"/>
          <w:jc w:val="center"/>
        </w:trPr>
        <w:tc>
          <w:tcPr>
            <w:tcW w:w="2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0B1B51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Начислены страховые вз</w:t>
            </w:r>
            <w:r w:rsidR="000B1B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носы на социальное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«Расходы на продажу»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«Расчеты по социальному страхованию и обеспечению»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7E52" w:rsidRDefault="00887E52" w:rsidP="00887E52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540 000</w:t>
            </w:r>
          </w:p>
        </w:tc>
      </w:tr>
      <w:tr w:rsidR="00887E52" w:rsidRPr="00C85C1A" w:rsidTr="003A6516">
        <w:trPr>
          <w:trHeight w:val="645"/>
          <w:jc w:val="center"/>
        </w:trPr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0B1B51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Начислены суммы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расходов </w:t>
            </w:r>
            <w:r w:rsidR="000B1B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оплате доставки товаров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Авансовый отчет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«Расходы на продажу»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«Расчеты с подотчетными лицами»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7E52" w:rsidRPr="00C85C1A" w:rsidRDefault="00887E52" w:rsidP="00887E52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887E52" w:rsidRPr="00C85C1A" w:rsidTr="003A6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2733" w:type="dxa"/>
            <w:shd w:val="clear" w:color="auto" w:fill="auto"/>
            <w:hideMark/>
          </w:tcPr>
          <w:p w:rsidR="00887E52" w:rsidRPr="00C85C1A" w:rsidRDefault="00887E52" w:rsidP="0084521C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Списываются расходы по невозвратной таре</w:t>
            </w:r>
          </w:p>
        </w:tc>
        <w:tc>
          <w:tcPr>
            <w:tcW w:w="1570" w:type="dxa"/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 кладовщика</w:t>
            </w:r>
          </w:p>
        </w:tc>
        <w:tc>
          <w:tcPr>
            <w:tcW w:w="1884" w:type="dxa"/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«Расходы на продажу»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887E52" w:rsidRPr="00C85C1A" w:rsidRDefault="00887E52" w:rsidP="00887E52">
            <w:pPr>
              <w:spacing w:line="276" w:lineRule="auto"/>
              <w:ind w:left="-120" w:right="-57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«Материалы»</w:t>
            </w:r>
          </w:p>
        </w:tc>
        <w:tc>
          <w:tcPr>
            <w:tcW w:w="1394" w:type="dxa"/>
            <w:vAlign w:val="center"/>
          </w:tcPr>
          <w:p w:rsidR="00887E52" w:rsidRPr="00C85C1A" w:rsidRDefault="00887E52" w:rsidP="00887E52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887E52" w:rsidRPr="00C85C1A" w:rsidTr="003A6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2733" w:type="dxa"/>
            <w:shd w:val="clear" w:color="auto" w:fill="auto"/>
            <w:hideMark/>
          </w:tcPr>
          <w:p w:rsidR="00887E52" w:rsidRDefault="00887E52" w:rsidP="0084521C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Услуги связи  и канцелярские расходы</w:t>
            </w:r>
          </w:p>
        </w:tc>
        <w:tc>
          <w:tcPr>
            <w:tcW w:w="1570" w:type="dxa"/>
            <w:shd w:val="clear" w:color="auto" w:fill="auto"/>
            <w:hideMark/>
          </w:tcPr>
          <w:p w:rsidR="00887E52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Платежные документы</w:t>
            </w:r>
          </w:p>
        </w:tc>
        <w:tc>
          <w:tcPr>
            <w:tcW w:w="1884" w:type="dxa"/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«Расходы на продажу»</w:t>
            </w:r>
          </w:p>
        </w:tc>
        <w:tc>
          <w:tcPr>
            <w:tcW w:w="1864" w:type="dxa"/>
            <w:shd w:val="clear" w:color="auto" w:fill="auto"/>
            <w:hideMark/>
          </w:tcPr>
          <w:p w:rsidR="00887E52" w:rsidRPr="00C85C1A" w:rsidRDefault="00887E52" w:rsidP="00887E5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«Расчеты с разными дебиторами и кредиторами»</w:t>
            </w:r>
          </w:p>
        </w:tc>
        <w:tc>
          <w:tcPr>
            <w:tcW w:w="1394" w:type="dxa"/>
            <w:vAlign w:val="center"/>
          </w:tcPr>
          <w:p w:rsidR="00887E52" w:rsidRDefault="00887E52" w:rsidP="00887E52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887E52" w:rsidRPr="00C85C1A" w:rsidTr="003A6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3"/>
          <w:jc w:val="center"/>
        </w:trPr>
        <w:tc>
          <w:tcPr>
            <w:tcW w:w="2733" w:type="dxa"/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Акцептован счет за аренду помещения</w:t>
            </w:r>
          </w:p>
        </w:tc>
        <w:tc>
          <w:tcPr>
            <w:tcW w:w="1570" w:type="dxa"/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Платежные документы</w:t>
            </w:r>
          </w:p>
        </w:tc>
        <w:tc>
          <w:tcPr>
            <w:tcW w:w="1884" w:type="dxa"/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«Расходы на продажу»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887E52" w:rsidRPr="00C85C1A" w:rsidRDefault="00887E52" w:rsidP="00887E52">
            <w:pPr>
              <w:spacing w:line="276" w:lineRule="auto"/>
              <w:ind w:left="-120" w:right="-57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«Расчеты с поставщиками и подрядчиками»</w:t>
            </w:r>
          </w:p>
        </w:tc>
        <w:tc>
          <w:tcPr>
            <w:tcW w:w="1394" w:type="dxa"/>
            <w:vAlign w:val="center"/>
          </w:tcPr>
          <w:p w:rsidR="00887E52" w:rsidRDefault="00887E52" w:rsidP="00887E52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</w:tr>
      <w:tr w:rsidR="00887E52" w:rsidRPr="00C85C1A" w:rsidTr="003A6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  <w:jc w:val="center"/>
        </w:trPr>
        <w:tc>
          <w:tcPr>
            <w:tcW w:w="2733" w:type="dxa"/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Списаны издержки обращения за отчетный период</w:t>
            </w:r>
          </w:p>
        </w:tc>
        <w:tc>
          <w:tcPr>
            <w:tcW w:w="1570" w:type="dxa"/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884" w:type="dxa"/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90-2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«Себестоимость продаж»</w:t>
            </w:r>
          </w:p>
        </w:tc>
        <w:tc>
          <w:tcPr>
            <w:tcW w:w="1864" w:type="dxa"/>
            <w:shd w:val="clear" w:color="auto" w:fill="auto"/>
            <w:hideMark/>
          </w:tcPr>
          <w:p w:rsidR="00887E52" w:rsidRPr="00C85C1A" w:rsidRDefault="00887E52" w:rsidP="00F1636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85C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«Расходы на продажу»</w:t>
            </w:r>
          </w:p>
        </w:tc>
        <w:tc>
          <w:tcPr>
            <w:tcW w:w="1394" w:type="dxa"/>
            <w:vAlign w:val="center"/>
          </w:tcPr>
          <w:p w:rsidR="00887E52" w:rsidRPr="00C85C1A" w:rsidRDefault="00887E52" w:rsidP="00887E52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2 460 000</w:t>
            </w:r>
          </w:p>
        </w:tc>
      </w:tr>
    </w:tbl>
    <w:p w:rsidR="00C719F7" w:rsidRDefault="00C719F7" w:rsidP="00C719F7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C719F7" w:rsidRPr="007314CC" w:rsidRDefault="00C719F7" w:rsidP="00C719F7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декабрь 2015 года </w:t>
      </w:r>
    </w:p>
    <w:p w:rsidR="00F16362" w:rsidRDefault="00F16362" w:rsidP="00F16362">
      <w:r>
        <w:t xml:space="preserve">В </w:t>
      </w:r>
      <w:r w:rsidR="00022BCC">
        <w:t>ООО «КАРСТ</w:t>
      </w:r>
      <w:r>
        <w:t xml:space="preserve">»» для </w:t>
      </w:r>
      <w:r w:rsidRPr="007F3221">
        <w:t xml:space="preserve">ведения аналитического учета издержек обращения используются </w:t>
      </w:r>
      <w:r>
        <w:t xml:space="preserve">возможности автоматической системы </w:t>
      </w:r>
      <w:r w:rsidR="00767859">
        <w:t>бухгалтерского учета «1</w:t>
      </w:r>
      <w:r>
        <w:t>С</w:t>
      </w:r>
      <w:r w:rsidR="00767859">
        <w:t>:</w:t>
      </w:r>
      <w:r>
        <w:t xml:space="preserve"> </w:t>
      </w:r>
      <w:r w:rsidR="00767859">
        <w:t>Бухгалтерия</w:t>
      </w:r>
      <w:r>
        <w:t>». На любую дату можно вывести на экран данные расходов в разрезе аналитического учета.</w:t>
      </w:r>
      <w:r w:rsidRPr="00DC265E">
        <w:t xml:space="preserve"> </w:t>
      </w:r>
    </w:p>
    <w:p w:rsidR="00F16362" w:rsidRDefault="00F16362" w:rsidP="00F16362">
      <w:r>
        <w:lastRenderedPageBreak/>
        <w:t>Данные бухгалтерского учета издержек обращения на балансовом счете 44 «Расходы на продажу» служат основой аналитического учета затрат по статьям расходов.</w:t>
      </w:r>
    </w:p>
    <w:p w:rsidR="00C9302E" w:rsidRDefault="000953E2" w:rsidP="00C9302E">
      <w:r>
        <w:t>Стоимость реализованных товаров и сумма издержек обращения</w:t>
      </w:r>
      <w:r w:rsidRPr="000953E2">
        <w:t xml:space="preserve"> </w:t>
      </w:r>
      <w:r>
        <w:t xml:space="preserve">возмещается путем получения выручки </w:t>
      </w:r>
      <w:r w:rsidR="00C9302E">
        <w:t>от реализации товаров</w:t>
      </w:r>
      <w:r w:rsidR="008C191A">
        <w:t xml:space="preserve">, которая в розничной торговле </w:t>
      </w:r>
      <w:r w:rsidR="00C9302E">
        <w:t>называется товарооборотом.</w:t>
      </w:r>
      <w:r w:rsidR="00C9302E" w:rsidRPr="00C9302E">
        <w:t xml:space="preserve"> </w:t>
      </w:r>
      <w:r w:rsidR="00C9302E">
        <w:t xml:space="preserve">Товарооборот ООО «КАРСТ» представляет собой сумму выручки, поступившую в кассу предприятия и на расчетный счет. </w:t>
      </w:r>
    </w:p>
    <w:p w:rsidR="000953E2" w:rsidRDefault="000953E2" w:rsidP="000953E2">
      <w:r>
        <w:t>Сумма платежей за реализованные товары при расчетах наличными денежными средствами</w:t>
      </w:r>
      <w:r w:rsidRPr="00022BCC">
        <w:t xml:space="preserve"> </w:t>
      </w:r>
      <w:r>
        <w:t xml:space="preserve">поступает в кассу </w:t>
      </w:r>
      <w:r w:rsidR="00005673">
        <w:t>организации</w:t>
      </w:r>
      <w:r>
        <w:t>, а при расчетах пластиковыми карточками - на расчетный счет.</w:t>
      </w:r>
    </w:p>
    <w:p w:rsidR="000953E2" w:rsidRDefault="000953E2" w:rsidP="000953E2">
      <w:pPr>
        <w:rPr>
          <w:lang w:eastAsia="ru-RU"/>
        </w:rPr>
      </w:pPr>
      <w:r>
        <w:t xml:space="preserve">В ООО «КАРСТ» продажа товаров населению оформляется выдачей чека ККМ (контрольно-кассовой машины) и отражением выручки за день в книге кассира - </w:t>
      </w:r>
      <w:proofErr w:type="spellStart"/>
      <w:r>
        <w:t>операциониста</w:t>
      </w:r>
      <w:proofErr w:type="spellEnd"/>
      <w:r>
        <w:t>.</w:t>
      </w:r>
      <w:r w:rsidR="003E1FC1">
        <w:t xml:space="preserve"> </w:t>
      </w:r>
      <w:r w:rsidRPr="00BA1DC2">
        <w:rPr>
          <w:lang w:eastAsia="ru-RU"/>
        </w:rPr>
        <w:t>В</w:t>
      </w:r>
      <w:r>
        <w:rPr>
          <w:lang w:eastAsia="ru-RU"/>
        </w:rPr>
        <w:t xml:space="preserve"> бухгалтерском учете ООО «КАРСТ»</w:t>
      </w:r>
      <w:r w:rsidRPr="00BA1DC2">
        <w:rPr>
          <w:lang w:eastAsia="ru-RU"/>
        </w:rPr>
        <w:t xml:space="preserve"> </w:t>
      </w:r>
      <w:r w:rsidR="003E1FC1" w:rsidRPr="00BA1DC2">
        <w:rPr>
          <w:lang w:eastAsia="ru-RU"/>
        </w:rPr>
        <w:t>выручка</w:t>
      </w:r>
      <w:r w:rsidR="003E1FC1">
        <w:rPr>
          <w:lang w:eastAsia="ru-RU"/>
        </w:rPr>
        <w:t>,</w:t>
      </w:r>
      <w:r w:rsidR="003E1FC1" w:rsidRPr="00BA1DC2">
        <w:rPr>
          <w:lang w:eastAsia="ru-RU"/>
        </w:rPr>
        <w:t xml:space="preserve"> </w:t>
      </w:r>
      <w:r w:rsidR="003E1FC1">
        <w:rPr>
          <w:lang w:eastAsia="ru-RU"/>
        </w:rPr>
        <w:t xml:space="preserve">полученная с применением кассовых аппаратов, </w:t>
      </w:r>
      <w:r w:rsidRPr="00BA1DC2">
        <w:rPr>
          <w:lang w:eastAsia="ru-RU"/>
        </w:rPr>
        <w:t>отра</w:t>
      </w:r>
      <w:r>
        <w:rPr>
          <w:lang w:eastAsia="ru-RU"/>
        </w:rPr>
        <w:t xml:space="preserve">жается </w:t>
      </w:r>
      <w:r w:rsidR="0084521C">
        <w:rPr>
          <w:lang w:eastAsia="ru-RU"/>
        </w:rPr>
        <w:t>следующими проводками (</w:t>
      </w:r>
      <w:r w:rsidR="000B1B51">
        <w:rPr>
          <w:lang w:eastAsia="ru-RU"/>
        </w:rPr>
        <w:t>Таблица 9</w:t>
      </w:r>
      <w:r w:rsidR="00767859">
        <w:rPr>
          <w:lang w:eastAsia="ru-RU"/>
        </w:rPr>
        <w:t>).</w:t>
      </w:r>
    </w:p>
    <w:p w:rsidR="000953E2" w:rsidRPr="006E5AF8" w:rsidRDefault="000953E2" w:rsidP="000953E2">
      <w:pPr>
        <w:ind w:firstLine="0"/>
        <w:rPr>
          <w:szCs w:val="28"/>
          <w:lang w:eastAsia="ru-RU"/>
        </w:rPr>
      </w:pPr>
      <w:r>
        <w:rPr>
          <w:lang w:eastAsia="ru-RU"/>
        </w:rPr>
        <w:t xml:space="preserve">Таблица </w:t>
      </w:r>
      <w:r w:rsidR="000B1B51">
        <w:rPr>
          <w:lang w:eastAsia="ru-RU"/>
        </w:rPr>
        <w:t>9</w:t>
      </w:r>
      <w:r>
        <w:rPr>
          <w:lang w:eastAsia="ru-RU"/>
        </w:rPr>
        <w:t xml:space="preserve"> </w:t>
      </w:r>
      <w:r w:rsidRPr="006E5AF8">
        <w:rPr>
          <w:szCs w:val="28"/>
          <w:lang w:eastAsia="ru-RU"/>
        </w:rPr>
        <w:t>- Отражение в бухгалтерском учете выручки от продаж</w:t>
      </w:r>
      <w:r>
        <w:rPr>
          <w:szCs w:val="28"/>
          <w:lang w:eastAsia="ru-RU"/>
        </w:rPr>
        <w:t xml:space="preserve"> через касс</w:t>
      </w:r>
      <w:proofErr w:type="gramStart"/>
      <w:r>
        <w:rPr>
          <w:szCs w:val="28"/>
          <w:lang w:eastAsia="ru-RU"/>
        </w:rPr>
        <w:t>у ООО</w:t>
      </w:r>
      <w:proofErr w:type="gramEnd"/>
      <w:r w:rsidR="00C9302E">
        <w:rPr>
          <w:szCs w:val="28"/>
          <w:lang w:eastAsia="ru-RU"/>
        </w:rPr>
        <w:t xml:space="preserve"> «КАРСТ»</w:t>
      </w:r>
      <w:r w:rsidR="0084521C">
        <w:rPr>
          <w:szCs w:val="28"/>
          <w:lang w:eastAsia="ru-RU"/>
        </w:rPr>
        <w:t xml:space="preserve"> за декабрь 2015 года</w:t>
      </w:r>
    </w:p>
    <w:tbl>
      <w:tblPr>
        <w:tblStyle w:val="ad"/>
        <w:tblW w:w="0" w:type="auto"/>
        <w:jc w:val="center"/>
        <w:tblLook w:val="04A0"/>
      </w:tblPr>
      <w:tblGrid>
        <w:gridCol w:w="2974"/>
        <w:gridCol w:w="2234"/>
        <w:gridCol w:w="2442"/>
        <w:gridCol w:w="2203"/>
      </w:tblGrid>
      <w:tr w:rsidR="00A30B16" w:rsidRPr="002D62F6" w:rsidTr="00C95ECB">
        <w:trPr>
          <w:jc w:val="center"/>
        </w:trPr>
        <w:tc>
          <w:tcPr>
            <w:tcW w:w="2974" w:type="dxa"/>
            <w:vMerge w:val="restart"/>
          </w:tcPr>
          <w:p w:rsidR="00A30B16" w:rsidRPr="002D62F6" w:rsidRDefault="00A30B16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Хозяйственная операция</w:t>
            </w:r>
          </w:p>
        </w:tc>
        <w:tc>
          <w:tcPr>
            <w:tcW w:w="4676" w:type="dxa"/>
            <w:gridSpan w:val="2"/>
          </w:tcPr>
          <w:p w:rsidR="00A30B16" w:rsidRPr="002D62F6" w:rsidRDefault="00A30B16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Бухгалтерские проводки</w:t>
            </w:r>
          </w:p>
        </w:tc>
        <w:tc>
          <w:tcPr>
            <w:tcW w:w="2203" w:type="dxa"/>
            <w:vMerge w:val="restart"/>
            <w:vAlign w:val="center"/>
          </w:tcPr>
          <w:p w:rsidR="00A30B16" w:rsidRPr="002D62F6" w:rsidRDefault="00A30B16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Сумма</w:t>
            </w:r>
            <w:r w:rsidR="0084521C">
              <w:rPr>
                <w:sz w:val="24"/>
                <w:szCs w:val="24"/>
                <w:lang w:eastAsia="ru-RU"/>
              </w:rPr>
              <w:t>, руб.</w:t>
            </w:r>
          </w:p>
        </w:tc>
      </w:tr>
      <w:tr w:rsidR="00A30B16" w:rsidRPr="002D62F6" w:rsidTr="00C95ECB">
        <w:trPr>
          <w:jc w:val="center"/>
        </w:trPr>
        <w:tc>
          <w:tcPr>
            <w:tcW w:w="2974" w:type="dxa"/>
            <w:vMerge/>
          </w:tcPr>
          <w:p w:rsidR="00A30B16" w:rsidRPr="002D62F6" w:rsidRDefault="00A30B16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A30B16" w:rsidRPr="002D62F6" w:rsidRDefault="00A30B16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2442" w:type="dxa"/>
          </w:tcPr>
          <w:p w:rsidR="00A30B16" w:rsidRPr="002D62F6" w:rsidRDefault="00A30B16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2203" w:type="dxa"/>
            <w:vMerge/>
          </w:tcPr>
          <w:p w:rsidR="00A30B16" w:rsidRPr="002D62F6" w:rsidRDefault="00A30B16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30B16" w:rsidRPr="002D62F6" w:rsidTr="00C95ECB">
        <w:trPr>
          <w:jc w:val="center"/>
        </w:trPr>
        <w:tc>
          <w:tcPr>
            <w:tcW w:w="2974" w:type="dxa"/>
          </w:tcPr>
          <w:p w:rsidR="00A30B16" w:rsidRPr="002D62F6" w:rsidRDefault="00A30B16" w:rsidP="00150FA1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 xml:space="preserve">Приходуется денежная наличность в кассе организации на основании </w:t>
            </w:r>
            <w:r w:rsidR="006D0F32">
              <w:rPr>
                <w:sz w:val="24"/>
                <w:szCs w:val="24"/>
                <w:lang w:eastAsia="ru-RU"/>
              </w:rPr>
              <w:t>отчета кассира</w:t>
            </w:r>
            <w:r w:rsidR="003E1FC1">
              <w:rPr>
                <w:sz w:val="24"/>
                <w:szCs w:val="24"/>
                <w:lang w:eastAsia="ru-RU"/>
              </w:rPr>
              <w:t xml:space="preserve"> </w:t>
            </w:r>
            <w:r w:rsidR="006D0F32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Align w:val="center"/>
          </w:tcPr>
          <w:p w:rsidR="00A30B16" w:rsidRPr="002D62F6" w:rsidRDefault="00A30B16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50-1 «Касса организации»</w:t>
            </w:r>
          </w:p>
        </w:tc>
        <w:tc>
          <w:tcPr>
            <w:tcW w:w="2442" w:type="dxa"/>
            <w:vAlign w:val="center"/>
          </w:tcPr>
          <w:p w:rsidR="00A30B16" w:rsidRPr="002D62F6" w:rsidRDefault="00A30B16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50-2 «Операционная касса»</w:t>
            </w:r>
          </w:p>
        </w:tc>
        <w:tc>
          <w:tcPr>
            <w:tcW w:w="2203" w:type="dxa"/>
            <w:vAlign w:val="center"/>
          </w:tcPr>
          <w:p w:rsidR="00A30B16" w:rsidRPr="002D62F6" w:rsidRDefault="00596239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6D0F32">
              <w:rPr>
                <w:sz w:val="24"/>
                <w:szCs w:val="24"/>
                <w:lang w:eastAsia="ru-RU"/>
              </w:rPr>
              <w:t> </w:t>
            </w:r>
            <w:r w:rsidR="00767859">
              <w:rPr>
                <w:sz w:val="24"/>
                <w:szCs w:val="24"/>
                <w:lang w:eastAsia="ru-RU"/>
              </w:rPr>
              <w:t>660</w:t>
            </w:r>
            <w:r w:rsidR="006D0F32">
              <w:rPr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3E1FC1" w:rsidRPr="002D62F6" w:rsidTr="00C95ECB">
        <w:trPr>
          <w:jc w:val="center"/>
        </w:trPr>
        <w:tc>
          <w:tcPr>
            <w:tcW w:w="2974" w:type="dxa"/>
          </w:tcPr>
          <w:p w:rsidR="003E1FC1" w:rsidRPr="002D62F6" w:rsidRDefault="003E1FC1" w:rsidP="00150FA1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Приходуется выручка от реализации товаров за наличный расчет</w:t>
            </w:r>
          </w:p>
        </w:tc>
        <w:tc>
          <w:tcPr>
            <w:tcW w:w="2234" w:type="dxa"/>
            <w:vAlign w:val="center"/>
          </w:tcPr>
          <w:p w:rsidR="003E1FC1" w:rsidRPr="002D62F6" w:rsidRDefault="003E1FC1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50-2 «Операционная касса»</w:t>
            </w:r>
          </w:p>
        </w:tc>
        <w:tc>
          <w:tcPr>
            <w:tcW w:w="2442" w:type="dxa"/>
            <w:vAlign w:val="center"/>
          </w:tcPr>
          <w:p w:rsidR="003E1FC1" w:rsidRPr="002D62F6" w:rsidRDefault="003E1FC1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90-1 «Выручка от продаж»</w:t>
            </w:r>
          </w:p>
        </w:tc>
        <w:tc>
          <w:tcPr>
            <w:tcW w:w="2203" w:type="dxa"/>
            <w:vAlign w:val="center"/>
          </w:tcPr>
          <w:p w:rsidR="003E1FC1" w:rsidRDefault="00596239" w:rsidP="00150FA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3E1FC1">
              <w:rPr>
                <w:sz w:val="24"/>
                <w:szCs w:val="24"/>
                <w:lang w:eastAsia="ru-RU"/>
              </w:rPr>
              <w:t> 660 000</w:t>
            </w:r>
          </w:p>
        </w:tc>
      </w:tr>
    </w:tbl>
    <w:p w:rsidR="0084521C" w:rsidRDefault="0084521C" w:rsidP="0084521C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84521C" w:rsidRPr="007314CC" w:rsidRDefault="0084521C" w:rsidP="0084521C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декабрь 2015 года </w:t>
      </w:r>
    </w:p>
    <w:p w:rsidR="003E1FC1" w:rsidRDefault="003E1FC1" w:rsidP="003E1FC1">
      <w:r>
        <w:t>Наличная денежная выручка, поступившая в кассу «КАРСТ», определяется по «Отчету кассира». Кассир при составлении отчета руководствуется показаниями контрольно - кассового аппарата  текущего дня, отнимая показания за предыдущий день.</w:t>
      </w:r>
    </w:p>
    <w:p w:rsidR="003E1FC1" w:rsidRDefault="003E1FC1" w:rsidP="003E1FC1">
      <w:r>
        <w:lastRenderedPageBreak/>
        <w:t xml:space="preserve">Наличные денежные средства, которые </w:t>
      </w:r>
      <w:r w:rsidR="00B10133">
        <w:t>организация</w:t>
      </w:r>
      <w:r>
        <w:t xml:space="preserve"> получил</w:t>
      </w:r>
      <w:r w:rsidR="00B10133">
        <w:t>а</w:t>
      </w:r>
      <w:r>
        <w:t xml:space="preserve"> от реализации товаров, ежедневно сдаются в банк через инкассатора.</w:t>
      </w:r>
      <w:r w:rsidRPr="003E1FC1">
        <w:t xml:space="preserve"> </w:t>
      </w:r>
      <w:r>
        <w:t>В бухгалтерском учете</w:t>
      </w:r>
      <w:r w:rsidR="009F42F4">
        <w:t xml:space="preserve"> денежные средства, </w:t>
      </w:r>
      <w:r>
        <w:t>сданные в банк</w:t>
      </w:r>
      <w:r w:rsidR="009F42F4">
        <w:t>,</w:t>
      </w:r>
      <w:r>
        <w:t xml:space="preserve"> списываются с кредита счета </w:t>
      </w:r>
      <w:r w:rsidR="009F42F4">
        <w:t xml:space="preserve">50-1 </w:t>
      </w:r>
      <w:r>
        <w:t>«Касса организации»</w:t>
      </w:r>
      <w:r w:rsidR="009F42F4">
        <w:t xml:space="preserve"> в дебет балансового счета 51 «Расчетные счета.</w:t>
      </w:r>
      <w:r w:rsidR="009F42F4" w:rsidRPr="009F42F4">
        <w:t xml:space="preserve"> </w:t>
      </w:r>
      <w:r w:rsidR="009F42F4">
        <w:t>Сумма средств, которые поступили на расчетный счет, подтверждается ежедневными выписками банка, где открыт расчетный счет ООО «КАРСТ».</w:t>
      </w:r>
    </w:p>
    <w:p w:rsidR="000953E2" w:rsidRDefault="000953E2" w:rsidP="000953E2">
      <w:pPr>
        <w:rPr>
          <w:lang w:eastAsia="ru-RU"/>
        </w:rPr>
      </w:pPr>
      <w:r w:rsidRPr="00BA1DC2">
        <w:rPr>
          <w:lang w:eastAsia="ru-RU"/>
        </w:rPr>
        <w:t xml:space="preserve">На сумму выручки, оплаченной платежными картами, приходный кассовый ордер не оформляется. </w:t>
      </w:r>
      <w:r w:rsidR="003E1FC1">
        <w:rPr>
          <w:lang w:eastAsia="ru-RU"/>
        </w:rPr>
        <w:t>Отражение в бухгалтерском учете выручки, которая оплачена банковскими картами, производится бухгалтером ООО «КАРСТ»</w:t>
      </w:r>
      <w:r w:rsidRPr="00BA1DC2">
        <w:rPr>
          <w:lang w:eastAsia="ru-RU"/>
        </w:rPr>
        <w:t xml:space="preserve"> </w:t>
      </w:r>
      <w:r>
        <w:rPr>
          <w:lang w:eastAsia="ru-RU"/>
        </w:rPr>
        <w:t>на основании банковской выписки (</w:t>
      </w:r>
      <w:r w:rsidR="000B1B51">
        <w:rPr>
          <w:lang w:eastAsia="ru-RU"/>
        </w:rPr>
        <w:t>Т</w:t>
      </w:r>
      <w:r w:rsidR="006D0F32">
        <w:rPr>
          <w:lang w:eastAsia="ru-RU"/>
        </w:rPr>
        <w:t xml:space="preserve">аблица </w:t>
      </w:r>
      <w:r w:rsidR="000B1B51">
        <w:rPr>
          <w:lang w:eastAsia="ru-RU"/>
        </w:rPr>
        <w:t>10</w:t>
      </w:r>
      <w:r>
        <w:rPr>
          <w:lang w:eastAsia="ru-RU"/>
        </w:rPr>
        <w:t>).</w:t>
      </w:r>
    </w:p>
    <w:p w:rsidR="000953E2" w:rsidRDefault="000953E2" w:rsidP="000953E2">
      <w:pPr>
        <w:ind w:firstLine="0"/>
        <w:rPr>
          <w:lang w:eastAsia="ru-RU"/>
        </w:rPr>
      </w:pPr>
      <w:r>
        <w:rPr>
          <w:lang w:eastAsia="ru-RU"/>
        </w:rPr>
        <w:t xml:space="preserve">Таблица </w:t>
      </w:r>
      <w:r w:rsidR="000B1B51">
        <w:rPr>
          <w:lang w:eastAsia="ru-RU"/>
        </w:rPr>
        <w:t>10</w:t>
      </w:r>
      <w:r>
        <w:rPr>
          <w:lang w:eastAsia="ru-RU"/>
        </w:rPr>
        <w:t xml:space="preserve"> - Отражение в бухгалтерском учете выручки, оплаченной пластиковыми карточками </w:t>
      </w:r>
    </w:p>
    <w:tbl>
      <w:tblPr>
        <w:tblStyle w:val="ad"/>
        <w:tblW w:w="0" w:type="auto"/>
        <w:jc w:val="center"/>
        <w:tblLook w:val="04A0"/>
      </w:tblPr>
      <w:tblGrid>
        <w:gridCol w:w="3085"/>
        <w:gridCol w:w="2232"/>
        <w:gridCol w:w="2193"/>
        <w:gridCol w:w="2068"/>
      </w:tblGrid>
      <w:tr w:rsidR="006D0F32" w:rsidRPr="002D62F6" w:rsidTr="00C95ECB">
        <w:trPr>
          <w:jc w:val="center"/>
        </w:trPr>
        <w:tc>
          <w:tcPr>
            <w:tcW w:w="3085" w:type="dxa"/>
            <w:vMerge w:val="restart"/>
          </w:tcPr>
          <w:p w:rsidR="006D0F32" w:rsidRPr="002D62F6" w:rsidRDefault="006D0F32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Хозяйственная операция</w:t>
            </w:r>
          </w:p>
        </w:tc>
        <w:tc>
          <w:tcPr>
            <w:tcW w:w="4425" w:type="dxa"/>
            <w:gridSpan w:val="2"/>
          </w:tcPr>
          <w:p w:rsidR="006D0F32" w:rsidRPr="002D62F6" w:rsidRDefault="006D0F32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Бухгалтерские проводки</w:t>
            </w:r>
          </w:p>
        </w:tc>
        <w:tc>
          <w:tcPr>
            <w:tcW w:w="2068" w:type="dxa"/>
            <w:vMerge w:val="restart"/>
            <w:vAlign w:val="center"/>
          </w:tcPr>
          <w:p w:rsidR="006D0F32" w:rsidRPr="002D62F6" w:rsidRDefault="006D0F32" w:rsidP="006D0F3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Сумма, руб.</w:t>
            </w:r>
          </w:p>
        </w:tc>
      </w:tr>
      <w:tr w:rsidR="006D0F32" w:rsidRPr="002D62F6" w:rsidTr="00C95ECB">
        <w:trPr>
          <w:jc w:val="center"/>
        </w:trPr>
        <w:tc>
          <w:tcPr>
            <w:tcW w:w="3085" w:type="dxa"/>
            <w:vMerge/>
          </w:tcPr>
          <w:p w:rsidR="006D0F32" w:rsidRPr="002D62F6" w:rsidRDefault="006D0F32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</w:tcPr>
          <w:p w:rsidR="006D0F32" w:rsidRPr="002D62F6" w:rsidRDefault="006D0F32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2193" w:type="dxa"/>
          </w:tcPr>
          <w:p w:rsidR="006D0F32" w:rsidRPr="002D62F6" w:rsidRDefault="006D0F32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2068" w:type="dxa"/>
            <w:vMerge/>
            <w:vAlign w:val="center"/>
          </w:tcPr>
          <w:p w:rsidR="006D0F32" w:rsidRPr="002D62F6" w:rsidRDefault="006D0F32" w:rsidP="006D0F3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D0F32" w:rsidRPr="002D62F6" w:rsidTr="00C95ECB">
        <w:trPr>
          <w:jc w:val="center"/>
        </w:trPr>
        <w:tc>
          <w:tcPr>
            <w:tcW w:w="3085" w:type="dxa"/>
          </w:tcPr>
          <w:p w:rsidR="006D0F32" w:rsidRPr="002D62F6" w:rsidRDefault="006D0F32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Приходуется выручка, оплаченная платежными картами</w:t>
            </w:r>
          </w:p>
        </w:tc>
        <w:tc>
          <w:tcPr>
            <w:tcW w:w="2232" w:type="dxa"/>
            <w:vAlign w:val="center"/>
          </w:tcPr>
          <w:p w:rsidR="006D0F32" w:rsidRPr="002D62F6" w:rsidRDefault="006D0F32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57 «Переводы в пути»</w:t>
            </w:r>
          </w:p>
        </w:tc>
        <w:tc>
          <w:tcPr>
            <w:tcW w:w="2193" w:type="dxa"/>
            <w:vAlign w:val="center"/>
          </w:tcPr>
          <w:p w:rsidR="006D0F32" w:rsidRPr="002D62F6" w:rsidRDefault="006D0F32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90-1 «Выручка от продаж»</w:t>
            </w:r>
          </w:p>
        </w:tc>
        <w:tc>
          <w:tcPr>
            <w:tcW w:w="2068" w:type="dxa"/>
            <w:vAlign w:val="center"/>
          </w:tcPr>
          <w:p w:rsidR="006D0F32" w:rsidRPr="002D62F6" w:rsidRDefault="00596239" w:rsidP="00596239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3 598</w:t>
            </w:r>
            <w:r w:rsidR="006D0F32">
              <w:rPr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D0F32" w:rsidRPr="002D62F6" w:rsidTr="00C95ECB">
        <w:trPr>
          <w:jc w:val="center"/>
        </w:trPr>
        <w:tc>
          <w:tcPr>
            <w:tcW w:w="3085" w:type="dxa"/>
          </w:tcPr>
          <w:p w:rsidR="006D0F32" w:rsidRPr="002D62F6" w:rsidRDefault="006D0F32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Выручка, зачисленная на расчетный счет</w:t>
            </w:r>
          </w:p>
        </w:tc>
        <w:tc>
          <w:tcPr>
            <w:tcW w:w="2232" w:type="dxa"/>
            <w:vAlign w:val="center"/>
          </w:tcPr>
          <w:p w:rsidR="006D0F32" w:rsidRPr="002D62F6" w:rsidRDefault="006D0F32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51 «Расчетный счет»</w:t>
            </w:r>
          </w:p>
        </w:tc>
        <w:tc>
          <w:tcPr>
            <w:tcW w:w="2193" w:type="dxa"/>
            <w:vAlign w:val="center"/>
          </w:tcPr>
          <w:p w:rsidR="006D0F32" w:rsidRPr="002D62F6" w:rsidRDefault="006D0F32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D62F6">
              <w:rPr>
                <w:sz w:val="24"/>
                <w:szCs w:val="24"/>
                <w:lang w:eastAsia="ru-RU"/>
              </w:rPr>
              <w:t>57 «Переводы в пути»</w:t>
            </w:r>
          </w:p>
        </w:tc>
        <w:tc>
          <w:tcPr>
            <w:tcW w:w="2068" w:type="dxa"/>
            <w:vAlign w:val="center"/>
          </w:tcPr>
          <w:p w:rsidR="006D0F32" w:rsidRPr="002D62F6" w:rsidRDefault="00596239" w:rsidP="00596239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6D0F32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598</w:t>
            </w:r>
            <w:r w:rsidR="006D0F32">
              <w:rPr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150FA1" w:rsidRDefault="00150FA1" w:rsidP="00150FA1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150FA1" w:rsidRPr="007314CC" w:rsidRDefault="00150FA1" w:rsidP="00150FA1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декабрь 2015 года </w:t>
      </w:r>
    </w:p>
    <w:p w:rsidR="000953E2" w:rsidRDefault="000953E2" w:rsidP="000953E2">
      <w:pPr>
        <w:rPr>
          <w:lang w:eastAsia="ru-RU"/>
        </w:rPr>
      </w:pPr>
    </w:p>
    <w:p w:rsidR="004F3A0A" w:rsidRDefault="000953E2" w:rsidP="000953E2">
      <w:pPr>
        <w:rPr>
          <w:lang w:eastAsia="ru-RU"/>
        </w:rPr>
      </w:pPr>
      <w:r w:rsidRPr="006E5AF8">
        <w:rPr>
          <w:bCs/>
          <w:iCs/>
          <w:lang w:eastAsia="ru-RU"/>
        </w:rPr>
        <w:t>Т</w:t>
      </w:r>
      <w:r w:rsidR="009F42F4">
        <w:rPr>
          <w:bCs/>
          <w:iCs/>
          <w:lang w:eastAsia="ru-RU"/>
        </w:rPr>
        <w:t>аким образом, на балансовом счете 90-1 формируется сумма т</w:t>
      </w:r>
      <w:r w:rsidRPr="006E5AF8">
        <w:rPr>
          <w:bCs/>
          <w:iCs/>
          <w:lang w:eastAsia="ru-RU"/>
        </w:rPr>
        <w:t>оварооборот</w:t>
      </w:r>
      <w:r w:rsidR="009F42F4">
        <w:rPr>
          <w:bCs/>
          <w:iCs/>
          <w:lang w:eastAsia="ru-RU"/>
        </w:rPr>
        <w:t>а в</w:t>
      </w:r>
      <w:r>
        <w:rPr>
          <w:bCs/>
          <w:iCs/>
          <w:lang w:eastAsia="ru-RU"/>
        </w:rPr>
        <w:t xml:space="preserve"> ООО «КАРСТ»</w:t>
      </w:r>
      <w:r w:rsidR="009F42F4">
        <w:rPr>
          <w:bCs/>
          <w:iCs/>
          <w:lang w:eastAsia="ru-RU"/>
        </w:rPr>
        <w:t>, которая</w:t>
      </w:r>
      <w:r w:rsidRPr="006E5AF8">
        <w:rPr>
          <w:bCs/>
          <w:iCs/>
          <w:lang w:eastAsia="ru-RU"/>
        </w:rPr>
        <w:t xml:space="preserve"> </w:t>
      </w:r>
      <w:r w:rsidRPr="007F38C9">
        <w:rPr>
          <w:lang w:eastAsia="ru-RU"/>
        </w:rPr>
        <w:t xml:space="preserve">представляет собой стоимость всех реализованных товаров за отчетный период, выраженную </w:t>
      </w:r>
      <w:r>
        <w:rPr>
          <w:lang w:eastAsia="ru-RU"/>
        </w:rPr>
        <w:t>продажных ценах, независимо от способа оплаты.</w:t>
      </w:r>
    </w:p>
    <w:p w:rsidR="00C95ECB" w:rsidRDefault="003A6516" w:rsidP="004B3213">
      <w:pPr>
        <w:rPr>
          <w:lang w:eastAsia="ru-RU"/>
        </w:rPr>
      </w:pPr>
      <w:r>
        <w:rPr>
          <w:lang w:eastAsia="ru-RU"/>
        </w:rPr>
        <w:t>Продажная стоимость реализованных товаров в конце месяца списывается в дебет счета 90-2 «Себестоимость продаж» с кредита балансового счета 41»Товары для продажи».  В это же время</w:t>
      </w:r>
      <w:r w:rsidR="008D2B28">
        <w:rPr>
          <w:lang w:eastAsia="ru-RU"/>
        </w:rPr>
        <w:t xml:space="preserve"> бухгалтер оформляет «Справку - расчет» </w:t>
      </w:r>
      <w:r w:rsidRPr="00D53AFC">
        <w:rPr>
          <w:lang w:eastAsia="ru-RU"/>
        </w:rPr>
        <w:t>по списанию реализо</w:t>
      </w:r>
      <w:r>
        <w:rPr>
          <w:lang w:eastAsia="ru-RU"/>
        </w:rPr>
        <w:t xml:space="preserve">ванной торговой наценки </w:t>
      </w:r>
      <w:r w:rsidR="008D2B28">
        <w:rPr>
          <w:lang w:eastAsia="ru-RU"/>
        </w:rPr>
        <w:t xml:space="preserve">и </w:t>
      </w:r>
      <w:r w:rsidR="008D2B28" w:rsidRPr="00D53AFC">
        <w:rPr>
          <w:lang w:eastAsia="ru-RU"/>
        </w:rPr>
        <w:t xml:space="preserve">делает проводку </w:t>
      </w:r>
      <w:proofErr w:type="spellStart"/>
      <w:r w:rsidR="008D2B28" w:rsidRPr="00D53AFC">
        <w:rPr>
          <w:lang w:eastAsia="ru-RU"/>
        </w:rPr>
        <w:t>сторно</w:t>
      </w:r>
      <w:proofErr w:type="spellEnd"/>
      <w:r>
        <w:rPr>
          <w:lang w:eastAsia="ru-RU"/>
        </w:rPr>
        <w:t xml:space="preserve"> с кред</w:t>
      </w:r>
      <w:r w:rsidR="004F3A0A">
        <w:rPr>
          <w:lang w:eastAsia="ru-RU"/>
        </w:rPr>
        <w:t xml:space="preserve">ита счета 42 «Торговая наценка». За декабрь месяц товарооборот составил 11 258 тыс. руб., в который вошла сумма начисленной торговой наценки 2598 тыс. руб. (т.е.11258/130*30=2598) </w:t>
      </w:r>
      <w:r w:rsidR="008D2B28">
        <w:rPr>
          <w:lang w:eastAsia="ru-RU"/>
        </w:rPr>
        <w:t>(</w:t>
      </w:r>
      <w:r w:rsidR="000B1B51">
        <w:rPr>
          <w:lang w:eastAsia="ru-RU"/>
        </w:rPr>
        <w:t>Т</w:t>
      </w:r>
      <w:r w:rsidR="008D2B28">
        <w:rPr>
          <w:lang w:eastAsia="ru-RU"/>
        </w:rPr>
        <w:t>абл</w:t>
      </w:r>
      <w:r w:rsidR="006D0F32">
        <w:rPr>
          <w:lang w:eastAsia="ru-RU"/>
        </w:rPr>
        <w:t>ица</w:t>
      </w:r>
      <w:r w:rsidR="008D2B28">
        <w:rPr>
          <w:lang w:eastAsia="ru-RU"/>
        </w:rPr>
        <w:t xml:space="preserve"> </w:t>
      </w:r>
      <w:r w:rsidR="000B1B51">
        <w:rPr>
          <w:lang w:eastAsia="ru-RU"/>
        </w:rPr>
        <w:t>11</w:t>
      </w:r>
      <w:r w:rsidR="008D2B28">
        <w:rPr>
          <w:lang w:eastAsia="ru-RU"/>
        </w:rPr>
        <w:t>).</w:t>
      </w:r>
      <w:r w:rsidR="00C95ECB">
        <w:rPr>
          <w:lang w:eastAsia="ru-RU"/>
        </w:rPr>
        <w:br w:type="page"/>
      </w:r>
    </w:p>
    <w:p w:rsidR="008D2B28" w:rsidRDefault="008D2B28" w:rsidP="006D0F32">
      <w:pPr>
        <w:ind w:firstLine="0"/>
        <w:rPr>
          <w:lang w:eastAsia="ru-RU"/>
        </w:rPr>
      </w:pPr>
      <w:r>
        <w:rPr>
          <w:lang w:eastAsia="ru-RU"/>
        </w:rPr>
        <w:lastRenderedPageBreak/>
        <w:t>Т</w:t>
      </w:r>
      <w:r w:rsidR="006D0F32">
        <w:rPr>
          <w:lang w:eastAsia="ru-RU"/>
        </w:rPr>
        <w:t xml:space="preserve">аблица </w:t>
      </w:r>
      <w:r w:rsidR="000B1B51">
        <w:rPr>
          <w:lang w:eastAsia="ru-RU"/>
        </w:rPr>
        <w:t xml:space="preserve">11 </w:t>
      </w:r>
      <w:r>
        <w:rPr>
          <w:lang w:eastAsia="ru-RU"/>
        </w:rPr>
        <w:t>- Отражение в бухгалтерском  учете ООО «КАРСТ» торговой наценки по реализованной продукции</w:t>
      </w:r>
      <w:r w:rsidR="00A30B16">
        <w:rPr>
          <w:lang w:eastAsia="ru-RU"/>
        </w:rPr>
        <w:t xml:space="preserve"> за </w:t>
      </w:r>
      <w:r w:rsidR="006D0F32">
        <w:rPr>
          <w:lang w:eastAsia="ru-RU"/>
        </w:rPr>
        <w:t xml:space="preserve">декабрь </w:t>
      </w:r>
      <w:r w:rsidR="00A30B16">
        <w:rPr>
          <w:lang w:eastAsia="ru-RU"/>
        </w:rPr>
        <w:t>2015 год</w:t>
      </w:r>
      <w:r w:rsidR="006D0F32">
        <w:rPr>
          <w:lang w:eastAsia="ru-RU"/>
        </w:rPr>
        <w:t>а</w:t>
      </w:r>
    </w:p>
    <w:tbl>
      <w:tblPr>
        <w:tblStyle w:val="ad"/>
        <w:tblW w:w="9463" w:type="dxa"/>
        <w:jc w:val="center"/>
        <w:tblLayout w:type="fixed"/>
        <w:tblLook w:val="04A0"/>
      </w:tblPr>
      <w:tblGrid>
        <w:gridCol w:w="2235"/>
        <w:gridCol w:w="1842"/>
        <w:gridCol w:w="2127"/>
        <w:gridCol w:w="1906"/>
        <w:gridCol w:w="8"/>
        <w:gridCol w:w="1345"/>
      </w:tblGrid>
      <w:tr w:rsidR="008D2B28" w:rsidRPr="00C85C1A" w:rsidTr="000B1B51">
        <w:trPr>
          <w:jc w:val="center"/>
        </w:trPr>
        <w:tc>
          <w:tcPr>
            <w:tcW w:w="2235" w:type="dxa"/>
            <w:vMerge w:val="restart"/>
          </w:tcPr>
          <w:p w:rsidR="008D2B28" w:rsidRPr="00C85C1A" w:rsidRDefault="008D2B28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Наименование хозяйственной операции</w:t>
            </w:r>
          </w:p>
        </w:tc>
        <w:tc>
          <w:tcPr>
            <w:tcW w:w="1842" w:type="dxa"/>
            <w:vMerge w:val="restart"/>
          </w:tcPr>
          <w:p w:rsidR="008D2B28" w:rsidRPr="00C85C1A" w:rsidRDefault="008D2B28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Документ основание для отражения в учете</w:t>
            </w:r>
          </w:p>
        </w:tc>
        <w:tc>
          <w:tcPr>
            <w:tcW w:w="4041" w:type="dxa"/>
            <w:gridSpan w:val="3"/>
          </w:tcPr>
          <w:p w:rsidR="008D2B28" w:rsidRPr="00C85C1A" w:rsidRDefault="008D2B28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Бухгалтерские проводки</w:t>
            </w:r>
          </w:p>
        </w:tc>
        <w:tc>
          <w:tcPr>
            <w:tcW w:w="1345" w:type="dxa"/>
            <w:vMerge w:val="restart"/>
          </w:tcPr>
          <w:p w:rsidR="008D2B28" w:rsidRPr="00C85C1A" w:rsidRDefault="008D2B28" w:rsidP="006D0F3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 xml:space="preserve">Сумма, </w:t>
            </w:r>
            <w:r w:rsidR="006D0F32">
              <w:rPr>
                <w:sz w:val="24"/>
                <w:szCs w:val="24"/>
                <w:lang w:eastAsia="ru-RU"/>
              </w:rPr>
              <w:t>руб.</w:t>
            </w:r>
          </w:p>
        </w:tc>
      </w:tr>
      <w:tr w:rsidR="008D2B28" w:rsidRPr="00C85C1A" w:rsidTr="000B1B51">
        <w:trPr>
          <w:jc w:val="center"/>
        </w:trPr>
        <w:tc>
          <w:tcPr>
            <w:tcW w:w="2235" w:type="dxa"/>
            <w:vMerge/>
          </w:tcPr>
          <w:p w:rsidR="008D2B28" w:rsidRPr="00C85C1A" w:rsidRDefault="008D2B28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D2B28" w:rsidRPr="00C85C1A" w:rsidRDefault="008D2B28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2B28" w:rsidRPr="00C85C1A" w:rsidRDefault="008D2B28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914" w:type="dxa"/>
            <w:gridSpan w:val="2"/>
          </w:tcPr>
          <w:p w:rsidR="008D2B28" w:rsidRPr="00C85C1A" w:rsidRDefault="008D2B28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345" w:type="dxa"/>
            <w:vMerge/>
          </w:tcPr>
          <w:p w:rsidR="008D2B28" w:rsidRPr="00C85C1A" w:rsidRDefault="008D2B28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3A6516" w:rsidRPr="00C85C1A" w:rsidTr="000B1B51">
        <w:trPr>
          <w:jc w:val="center"/>
        </w:trPr>
        <w:tc>
          <w:tcPr>
            <w:tcW w:w="2235" w:type="dxa"/>
          </w:tcPr>
          <w:p w:rsidR="003A6516" w:rsidRPr="00C85C1A" w:rsidRDefault="003A6516" w:rsidP="003A6516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Списана стоимость реализованного товара в продажных ценах</w:t>
            </w:r>
          </w:p>
        </w:tc>
        <w:tc>
          <w:tcPr>
            <w:tcW w:w="1842" w:type="dxa"/>
            <w:vAlign w:val="center"/>
          </w:tcPr>
          <w:p w:rsidR="003A6516" w:rsidRPr="00C85C1A" w:rsidRDefault="003A6516" w:rsidP="003A6516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lang w:eastAsia="ru-RU"/>
              </w:rPr>
              <w:t>Справка - Расчет бухгалтера</w:t>
            </w:r>
          </w:p>
        </w:tc>
        <w:tc>
          <w:tcPr>
            <w:tcW w:w="2127" w:type="dxa"/>
            <w:vAlign w:val="center"/>
          </w:tcPr>
          <w:p w:rsidR="003A6516" w:rsidRPr="00C85C1A" w:rsidRDefault="003A6516" w:rsidP="003A6516">
            <w:pPr>
              <w:spacing w:line="276" w:lineRule="auto"/>
              <w:ind w:firstLine="0"/>
              <w:jc w:val="center"/>
              <w:rPr>
                <w:sz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90-2 «Себестоимость продаж»</w:t>
            </w:r>
          </w:p>
        </w:tc>
        <w:tc>
          <w:tcPr>
            <w:tcW w:w="1906" w:type="dxa"/>
            <w:vAlign w:val="center"/>
          </w:tcPr>
          <w:p w:rsidR="003A6516" w:rsidRPr="00C85C1A" w:rsidRDefault="003A6516" w:rsidP="003A6516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41 субсчет «Товары в розничной торговле»</w:t>
            </w:r>
          </w:p>
        </w:tc>
        <w:tc>
          <w:tcPr>
            <w:tcW w:w="1353" w:type="dxa"/>
            <w:gridSpan w:val="2"/>
            <w:vAlign w:val="center"/>
          </w:tcPr>
          <w:p w:rsidR="003A6516" w:rsidRPr="00C85C1A" w:rsidRDefault="00596239" w:rsidP="00596239">
            <w:pPr>
              <w:spacing w:line="276" w:lineRule="auto"/>
              <w:ind w:firstLine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11 258</w:t>
            </w:r>
            <w:r w:rsidR="003A6516">
              <w:rPr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D2B28" w:rsidRPr="00C85C1A" w:rsidTr="000B1B51">
        <w:trPr>
          <w:jc w:val="center"/>
        </w:trPr>
        <w:tc>
          <w:tcPr>
            <w:tcW w:w="2235" w:type="dxa"/>
          </w:tcPr>
          <w:p w:rsidR="008D2B28" w:rsidRPr="00C85C1A" w:rsidRDefault="008D2B28" w:rsidP="008D2B28">
            <w:pPr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Списывается торговая наценка реализованных товаров</w:t>
            </w:r>
          </w:p>
        </w:tc>
        <w:tc>
          <w:tcPr>
            <w:tcW w:w="1842" w:type="dxa"/>
            <w:vAlign w:val="center"/>
          </w:tcPr>
          <w:p w:rsidR="008D2B28" w:rsidRPr="00C85C1A" w:rsidRDefault="008D2B28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Справка -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85C1A">
              <w:rPr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2127" w:type="dxa"/>
            <w:vAlign w:val="center"/>
          </w:tcPr>
          <w:p w:rsidR="008D2B28" w:rsidRPr="00C85C1A" w:rsidRDefault="008D2B28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90-2 «Себестоимость продаж»</w:t>
            </w:r>
          </w:p>
        </w:tc>
        <w:tc>
          <w:tcPr>
            <w:tcW w:w="1914" w:type="dxa"/>
            <w:gridSpan w:val="2"/>
            <w:vAlign w:val="center"/>
          </w:tcPr>
          <w:p w:rsidR="008D2B28" w:rsidRPr="00C85C1A" w:rsidRDefault="008D2B28" w:rsidP="008D2B28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42 «Торговая наценка»</w:t>
            </w:r>
          </w:p>
        </w:tc>
        <w:tc>
          <w:tcPr>
            <w:tcW w:w="1345" w:type="dxa"/>
            <w:vAlign w:val="center"/>
          </w:tcPr>
          <w:p w:rsidR="008D2B28" w:rsidRPr="00C85C1A" w:rsidRDefault="008D2B28" w:rsidP="00A30B16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85C1A">
              <w:rPr>
                <w:sz w:val="24"/>
                <w:szCs w:val="24"/>
                <w:lang w:eastAsia="ru-RU"/>
              </w:rPr>
              <w:t>(</w:t>
            </w:r>
            <w:r w:rsidR="00596239">
              <w:rPr>
                <w:sz w:val="24"/>
                <w:szCs w:val="24"/>
                <w:lang w:eastAsia="ru-RU"/>
              </w:rPr>
              <w:t>2 598</w:t>
            </w:r>
            <w:r w:rsidR="006D0F32">
              <w:rPr>
                <w:sz w:val="24"/>
                <w:szCs w:val="24"/>
                <w:lang w:eastAsia="ru-RU"/>
              </w:rPr>
              <w:t xml:space="preserve"> 000</w:t>
            </w:r>
            <w:r w:rsidRPr="00C85C1A">
              <w:rPr>
                <w:sz w:val="24"/>
                <w:szCs w:val="24"/>
                <w:lang w:eastAsia="ru-RU"/>
              </w:rPr>
              <w:t>)</w:t>
            </w:r>
          </w:p>
        </w:tc>
      </w:tr>
    </w:tbl>
    <w:p w:rsidR="00150FA1" w:rsidRDefault="00150FA1" w:rsidP="00150FA1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150FA1" w:rsidRPr="007314CC" w:rsidRDefault="00150FA1" w:rsidP="00150FA1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декабрь 2015 года </w:t>
      </w:r>
    </w:p>
    <w:p w:rsidR="008D2B28" w:rsidRDefault="008D2B28" w:rsidP="008D2B28">
      <w:pPr>
        <w:rPr>
          <w:lang w:eastAsia="ru-RU"/>
        </w:rPr>
      </w:pPr>
    </w:p>
    <w:p w:rsidR="008D2B28" w:rsidRDefault="000B1B51" w:rsidP="008D2B28">
      <w:pPr>
        <w:rPr>
          <w:lang w:eastAsia="ru-RU"/>
        </w:rPr>
      </w:pPr>
      <w:r>
        <w:rPr>
          <w:lang w:eastAsia="ru-RU"/>
        </w:rPr>
        <w:t>В таблице 11</w:t>
      </w:r>
      <w:r w:rsidR="003A6516">
        <w:rPr>
          <w:lang w:eastAsia="ru-RU"/>
        </w:rPr>
        <w:t xml:space="preserve"> видим, что</w:t>
      </w:r>
      <w:r w:rsidR="008D2B28">
        <w:rPr>
          <w:lang w:eastAsia="ru-RU"/>
        </w:rPr>
        <w:t xml:space="preserve"> списание реализованных товаров и торговой наценки происходит  на балансовый счет 90-2 «Себестоимость продаж». Так как эта проводка делается «</w:t>
      </w:r>
      <w:proofErr w:type="spellStart"/>
      <w:r w:rsidR="008D2B28">
        <w:rPr>
          <w:lang w:eastAsia="ru-RU"/>
        </w:rPr>
        <w:t>сторно</w:t>
      </w:r>
      <w:proofErr w:type="spellEnd"/>
      <w:r w:rsidR="008D2B28">
        <w:rPr>
          <w:lang w:eastAsia="ru-RU"/>
        </w:rPr>
        <w:t>», то в результате получается, что на балансовом счете 90-2 «Себестоимость продаж» продажная цена реализованных товаров уменьшается на сумму рассчитанной торговой наценки.</w:t>
      </w:r>
    </w:p>
    <w:p w:rsidR="000953E2" w:rsidRDefault="000953E2" w:rsidP="000953E2">
      <w:r>
        <w:t xml:space="preserve">Цель начисления торговой наценки в ООО « КАРСТ» состоит в том, чтобы возместить расходы на продажу, получить прибыль и уплатить налоги. </w:t>
      </w:r>
    </w:p>
    <w:p w:rsidR="00C16A99" w:rsidRDefault="00C16A99" w:rsidP="00C16A99">
      <w:r>
        <w:t>В бухгалтерском учете в ООО «КАРСТ» полученная прибыль от продаж отражается на балансовом счете 90 субсчет 90-9 «Прибыль от продаж».</w:t>
      </w:r>
    </w:p>
    <w:p w:rsidR="00C16A99" w:rsidRDefault="00C16A99" w:rsidP="00C16A99">
      <w:r>
        <w:t>Определяется она  после того, как  на балансовом счете 90 «Продажи» отражены объемы выручки от продаж, себестоимости реализованной продукции в продажных ценах (за минусом расчетной суммы издержек обращения), а также издержек обращения. После этого определяется разница между кредитовым и дебетовым сальдо балансового счет 90 «Продажи». Если она положительна, то получена прибыль, а если отрицательна - то убыток.</w:t>
      </w:r>
    </w:p>
    <w:p w:rsidR="00C16A99" w:rsidRDefault="003A6516" w:rsidP="00C16A99">
      <w:r>
        <w:lastRenderedPageBreak/>
        <w:t xml:space="preserve">В результате выполнения </w:t>
      </w:r>
      <w:r w:rsidR="00596239">
        <w:t>бухгалтерских проводок</w:t>
      </w:r>
      <w:r w:rsidR="004F3A0A">
        <w:t xml:space="preserve"> </w:t>
      </w:r>
      <w:r w:rsidR="00596239">
        <w:t>на балансовом счете 90 «Продажи» сформировалась сумма товарооборота за месяц 1</w:t>
      </w:r>
      <w:r w:rsidR="00CF5D90">
        <w:t>1258 тысяч рублей. Стоимость реализованных товаров -</w:t>
      </w:r>
      <w:r w:rsidR="00596239">
        <w:t xml:space="preserve"> </w:t>
      </w:r>
      <w:r w:rsidR="004F3A0A">
        <w:t xml:space="preserve">8660 </w:t>
      </w:r>
      <w:r w:rsidR="00596239">
        <w:t>тыс. руб.</w:t>
      </w:r>
      <w:r w:rsidR="004F3A0A">
        <w:t xml:space="preserve"> Расходы на продажу </w:t>
      </w:r>
      <w:r w:rsidR="000B1B51">
        <w:t>товаров по результатам таблицы 8</w:t>
      </w:r>
      <w:r w:rsidR="004F3A0A">
        <w:t xml:space="preserve"> составляют 2460 тыс. руб.</w:t>
      </w:r>
      <w:r w:rsidR="00CF5D90">
        <w:t xml:space="preserve"> </w:t>
      </w:r>
      <w:r w:rsidR="004F3A0A">
        <w:t>Таким образом, за декабрь 2015 года предприятием получена прибыль в размере 138 тыс. руб. (т.е. 11258-8660-2460=138).</w:t>
      </w:r>
      <w:r w:rsidR="00C16A99">
        <w:t xml:space="preserve"> </w:t>
      </w:r>
    </w:p>
    <w:p w:rsidR="00F16362" w:rsidRDefault="00C16A99" w:rsidP="00F16362">
      <w:r>
        <w:t>Заключительными проводками в конце декабря 2015 года сделаны б</w:t>
      </w:r>
      <w:r w:rsidR="00F16362">
        <w:t xml:space="preserve">ухгалтерские проводки, отражающие прибыльность предприятия </w:t>
      </w:r>
      <w:r w:rsidR="000B1B51">
        <w:t>(Т</w:t>
      </w:r>
      <w:r>
        <w:t>аблица</w:t>
      </w:r>
      <w:r w:rsidR="00F16362">
        <w:t xml:space="preserve"> </w:t>
      </w:r>
      <w:r w:rsidR="000B1B51">
        <w:t>12</w:t>
      </w:r>
      <w:r>
        <w:t>)</w:t>
      </w:r>
      <w:r w:rsidR="00F16362">
        <w:t>.</w:t>
      </w:r>
    </w:p>
    <w:p w:rsidR="00F16362" w:rsidRDefault="006D0F32" w:rsidP="006D0F32">
      <w:pPr>
        <w:ind w:firstLine="0"/>
      </w:pPr>
      <w:r>
        <w:t xml:space="preserve">Таблица </w:t>
      </w:r>
      <w:r w:rsidR="000B1B51">
        <w:t>12</w:t>
      </w:r>
      <w:r w:rsidR="00F16362">
        <w:t xml:space="preserve"> - Отражение полученной прибыли (убытка) в бухучете</w:t>
      </w:r>
    </w:p>
    <w:tbl>
      <w:tblPr>
        <w:tblStyle w:val="ad"/>
        <w:tblW w:w="9464" w:type="dxa"/>
        <w:jc w:val="center"/>
        <w:tblLook w:val="04A0"/>
      </w:tblPr>
      <w:tblGrid>
        <w:gridCol w:w="3369"/>
        <w:gridCol w:w="2176"/>
        <w:gridCol w:w="2176"/>
        <w:gridCol w:w="1743"/>
      </w:tblGrid>
      <w:tr w:rsidR="00C16A99" w:rsidRPr="00AB54AE" w:rsidTr="00C95ECB">
        <w:trPr>
          <w:jc w:val="center"/>
        </w:trPr>
        <w:tc>
          <w:tcPr>
            <w:tcW w:w="3369" w:type="dxa"/>
            <w:vMerge w:val="restart"/>
          </w:tcPr>
          <w:p w:rsidR="00C16A99" w:rsidRPr="00AB54AE" w:rsidRDefault="00C16A99" w:rsidP="00F163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хозяйственной операции</w:t>
            </w:r>
          </w:p>
        </w:tc>
        <w:tc>
          <w:tcPr>
            <w:tcW w:w="4352" w:type="dxa"/>
            <w:gridSpan w:val="2"/>
          </w:tcPr>
          <w:p w:rsidR="00C16A99" w:rsidRPr="00AB54AE" w:rsidRDefault="00C16A99" w:rsidP="00F163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Бухгалтерская проводка</w:t>
            </w:r>
          </w:p>
        </w:tc>
        <w:tc>
          <w:tcPr>
            <w:tcW w:w="1743" w:type="dxa"/>
            <w:vMerge w:val="restart"/>
            <w:vAlign w:val="center"/>
          </w:tcPr>
          <w:p w:rsidR="00C16A99" w:rsidRDefault="00C16A99" w:rsidP="00C16A9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</w:t>
            </w:r>
          </w:p>
        </w:tc>
      </w:tr>
      <w:tr w:rsidR="00C16A99" w:rsidRPr="00AB54AE" w:rsidTr="00C95ECB">
        <w:trPr>
          <w:jc w:val="center"/>
        </w:trPr>
        <w:tc>
          <w:tcPr>
            <w:tcW w:w="3369" w:type="dxa"/>
            <w:vMerge/>
          </w:tcPr>
          <w:p w:rsidR="00C16A99" w:rsidRPr="00AB54AE" w:rsidRDefault="00C16A99" w:rsidP="00F163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C16A99" w:rsidRPr="00AB54AE" w:rsidRDefault="00C16A99" w:rsidP="00F163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Дебет</w:t>
            </w:r>
          </w:p>
        </w:tc>
        <w:tc>
          <w:tcPr>
            <w:tcW w:w="2176" w:type="dxa"/>
          </w:tcPr>
          <w:p w:rsidR="00C16A99" w:rsidRPr="00AB54AE" w:rsidRDefault="00C16A99" w:rsidP="00F163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Кредит</w:t>
            </w:r>
          </w:p>
        </w:tc>
        <w:tc>
          <w:tcPr>
            <w:tcW w:w="1743" w:type="dxa"/>
            <w:vMerge/>
            <w:vAlign w:val="center"/>
          </w:tcPr>
          <w:p w:rsidR="00C16A99" w:rsidRDefault="00C16A99" w:rsidP="00C16A9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16A99" w:rsidRPr="00AB54AE" w:rsidTr="00C95ECB">
        <w:trPr>
          <w:jc w:val="center"/>
        </w:trPr>
        <w:tc>
          <w:tcPr>
            <w:tcW w:w="3369" w:type="dxa"/>
          </w:tcPr>
          <w:p w:rsidR="00C16A99" w:rsidRPr="00AB54AE" w:rsidRDefault="00C16A99" w:rsidP="00F163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Полученный результат от продажи товаров</w:t>
            </w:r>
          </w:p>
        </w:tc>
        <w:tc>
          <w:tcPr>
            <w:tcW w:w="2176" w:type="dxa"/>
          </w:tcPr>
          <w:p w:rsidR="00C16A99" w:rsidRPr="00AB54AE" w:rsidRDefault="00C16A99" w:rsidP="00F163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 «Прибыли (убытки) от продаж»</w:t>
            </w:r>
          </w:p>
        </w:tc>
        <w:tc>
          <w:tcPr>
            <w:tcW w:w="2176" w:type="dxa"/>
          </w:tcPr>
          <w:p w:rsidR="00C16A99" w:rsidRPr="00AB54AE" w:rsidRDefault="00C16A99" w:rsidP="00F163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«Прибыли и убытки»</w:t>
            </w:r>
          </w:p>
        </w:tc>
        <w:tc>
          <w:tcPr>
            <w:tcW w:w="1743" w:type="dxa"/>
            <w:vAlign w:val="center"/>
          </w:tcPr>
          <w:p w:rsidR="00C16A99" w:rsidRDefault="00C16A99" w:rsidP="00C16A99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138 000</w:t>
            </w:r>
          </w:p>
        </w:tc>
      </w:tr>
    </w:tbl>
    <w:p w:rsidR="00150FA1" w:rsidRDefault="00150FA1" w:rsidP="00150FA1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150FA1" w:rsidRPr="007314CC" w:rsidRDefault="00150FA1" w:rsidP="00150FA1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декабрь 2015 года </w:t>
      </w:r>
    </w:p>
    <w:p w:rsidR="00150FA1" w:rsidRDefault="00150FA1" w:rsidP="00150FA1"/>
    <w:p w:rsidR="00C725B0" w:rsidRDefault="00C725B0" w:rsidP="00150FA1">
      <w:r>
        <w:t>Полученные результаты бухгалтерского учета фактов хозяйственной деятельности служат источником информации при составлении финансовой отчетност</w:t>
      </w:r>
      <w:proofErr w:type="gramStart"/>
      <w:r>
        <w:t>и ООО</w:t>
      </w:r>
      <w:proofErr w:type="gramEnd"/>
      <w:r>
        <w:t xml:space="preserve"> «КАРСТ»: Бухгалтерского баланса и Отчета о финансовых результатах».</w:t>
      </w:r>
    </w:p>
    <w:p w:rsidR="00BC27D2" w:rsidRDefault="00BC27D2" w:rsidP="00BC27D2">
      <w:pPr>
        <w:pStyle w:val="3"/>
        <w:rPr>
          <w:rFonts w:ascii="Times New Roman" w:hAnsi="Times New Roman"/>
        </w:rPr>
      </w:pPr>
      <w:bookmarkStart w:id="31" w:name="_Toc443052211"/>
      <w:r w:rsidRPr="00BC27D2">
        <w:rPr>
          <w:rFonts w:ascii="Times New Roman" w:hAnsi="Times New Roman"/>
        </w:rPr>
        <w:t>2.3</w:t>
      </w:r>
      <w:r>
        <w:rPr>
          <w:rFonts w:ascii="Times New Roman" w:hAnsi="Times New Roman"/>
        </w:rPr>
        <w:t xml:space="preserve"> Формирование бухгалтерской отчетности в ООО «КАРСТ»</w:t>
      </w:r>
      <w:bookmarkEnd w:id="31"/>
    </w:p>
    <w:p w:rsidR="00BC27D2" w:rsidRDefault="0052525E" w:rsidP="00BC27D2">
      <w:r>
        <w:t xml:space="preserve">Бухгалтерский учет </w:t>
      </w:r>
      <w:r w:rsidR="00B10133">
        <w:t>организац</w:t>
      </w:r>
      <w:proofErr w:type="gramStart"/>
      <w:r w:rsidR="00B10133">
        <w:t>ии</w:t>
      </w:r>
      <w:r>
        <w:t xml:space="preserve"> ООО</w:t>
      </w:r>
      <w:proofErr w:type="gramEnd"/>
      <w:r>
        <w:t xml:space="preserve"> «КАРСТ» </w:t>
      </w:r>
      <w:r w:rsidR="00003002">
        <w:t xml:space="preserve">в программе «1С: Бухгалтерия» </w:t>
      </w:r>
      <w:r>
        <w:t>представляет собой процесс</w:t>
      </w:r>
      <w:r w:rsidR="00B10133">
        <w:t xml:space="preserve"> </w:t>
      </w:r>
      <w:r w:rsidR="00003002">
        <w:t xml:space="preserve"> регистрации всех фактов хозяйственной деятельности в журнале</w:t>
      </w:r>
      <w:r w:rsidR="00BC27D2">
        <w:t xml:space="preserve"> хозяйственных операций</w:t>
      </w:r>
      <w:r w:rsidR="00003002">
        <w:t>. Одновременно в автоматическом режиме</w:t>
      </w:r>
      <w:r w:rsidR="00BC27D2">
        <w:t xml:space="preserve"> бухгалтерские проводки разносятся в оборотные ведомости синтетического учета </w:t>
      </w:r>
      <w:r>
        <w:t xml:space="preserve">по дебету и кредиту </w:t>
      </w:r>
      <w:r w:rsidR="00BC27D2">
        <w:t>корреспондирующих счетов</w:t>
      </w:r>
      <w:r w:rsidR="00003002">
        <w:t>, формируются журналы - ордера и аналитические ведомости</w:t>
      </w:r>
      <w:r w:rsidR="00BC27D2">
        <w:t>.</w:t>
      </w:r>
    </w:p>
    <w:p w:rsidR="0052525E" w:rsidRDefault="00003002" w:rsidP="0052525E">
      <w:pPr>
        <w:rPr>
          <w:rFonts w:eastAsiaTheme="majorEastAsia"/>
        </w:rPr>
      </w:pPr>
      <w:r>
        <w:lastRenderedPageBreak/>
        <w:t xml:space="preserve">Основой для составления бухгалтерской отчетности </w:t>
      </w:r>
      <w:r>
        <w:rPr>
          <w:rFonts w:eastAsiaTheme="majorEastAsia"/>
        </w:rPr>
        <w:t xml:space="preserve">в ООО «КАРСТ», </w:t>
      </w:r>
      <w:r>
        <w:t xml:space="preserve">является сводная оборотная </w:t>
      </w:r>
      <w:r w:rsidR="0052525E">
        <w:rPr>
          <w:rFonts w:eastAsiaTheme="majorEastAsia"/>
        </w:rPr>
        <w:t>ведомость</w:t>
      </w:r>
      <w:r w:rsidR="002E352A">
        <w:rPr>
          <w:rFonts w:eastAsiaTheme="majorEastAsia"/>
        </w:rPr>
        <w:t>. Итоговые остатки по счетам бухгалтерского учета</w:t>
      </w:r>
      <w:r w:rsidR="0052525E">
        <w:rPr>
          <w:rFonts w:eastAsiaTheme="majorEastAsia"/>
        </w:rPr>
        <w:t xml:space="preserve"> из оборотной ведомости распределяются по строкам Бухгалтерского баланса. </w:t>
      </w:r>
      <w:r w:rsidR="002E352A">
        <w:t>В Активе Баланса показываются дебетовые остатки по счетам, в Пассиве – кредитовые остатки.</w:t>
      </w:r>
    </w:p>
    <w:p w:rsidR="002E352A" w:rsidRPr="00356F8B" w:rsidRDefault="002E352A" w:rsidP="002E352A">
      <w:r w:rsidRPr="00356F8B">
        <w:t>Бухгалтерский</w:t>
      </w:r>
      <w:r>
        <w:t xml:space="preserve"> </w:t>
      </w:r>
      <w:r w:rsidRPr="00356F8B">
        <w:t>баланс</w:t>
      </w:r>
      <w:r>
        <w:t xml:space="preserve"> дает достоверное </w:t>
      </w:r>
      <w:r w:rsidRPr="00356F8B">
        <w:t>представление</w:t>
      </w:r>
      <w:r>
        <w:t xml:space="preserve"> </w:t>
      </w:r>
      <w:r w:rsidRPr="00356F8B">
        <w:t>о</w:t>
      </w:r>
      <w:r>
        <w:t>б имущественном и финансовом со</w:t>
      </w:r>
      <w:r w:rsidRPr="00356F8B">
        <w:t>стоянии</w:t>
      </w:r>
      <w:r>
        <w:t xml:space="preserve"> </w:t>
      </w:r>
      <w:r w:rsidR="00B10133">
        <w:t>организации</w:t>
      </w:r>
      <w:r>
        <w:t xml:space="preserve"> на отчетную дату, т. е. во-первых, какими хозяй</w:t>
      </w:r>
      <w:r w:rsidRPr="00356F8B">
        <w:t>ственными</w:t>
      </w:r>
      <w:r>
        <w:t xml:space="preserve"> </w:t>
      </w:r>
      <w:r w:rsidRPr="00356F8B">
        <w:t>средствами</w:t>
      </w:r>
      <w:r>
        <w:t xml:space="preserve"> </w:t>
      </w:r>
      <w:r w:rsidRPr="00356F8B">
        <w:t>располагает</w:t>
      </w:r>
      <w:r>
        <w:t xml:space="preserve"> </w:t>
      </w:r>
      <w:r w:rsidR="00B10133">
        <w:t>организация</w:t>
      </w:r>
      <w:r>
        <w:t xml:space="preserve"> </w:t>
      </w:r>
      <w:r w:rsidRPr="00356F8B">
        <w:t>на</w:t>
      </w:r>
      <w:r>
        <w:t xml:space="preserve"> </w:t>
      </w:r>
      <w:r w:rsidRPr="00356F8B">
        <w:t>отчетную</w:t>
      </w:r>
      <w:r>
        <w:t xml:space="preserve"> </w:t>
      </w:r>
      <w:r w:rsidRPr="00356F8B">
        <w:t>дату,</w:t>
      </w:r>
      <w:r>
        <w:t xml:space="preserve"> </w:t>
      </w:r>
      <w:r w:rsidRPr="00356F8B">
        <w:t>а,</w:t>
      </w:r>
      <w:r>
        <w:t xml:space="preserve"> </w:t>
      </w:r>
      <w:r w:rsidRPr="00356F8B">
        <w:t>во-вторых,</w:t>
      </w:r>
      <w:r>
        <w:t xml:space="preserve"> </w:t>
      </w:r>
      <w:r w:rsidRPr="00356F8B">
        <w:t>что</w:t>
      </w:r>
      <w:r>
        <w:t xml:space="preserve"> </w:t>
      </w:r>
      <w:r w:rsidRPr="00356F8B">
        <w:t>не</w:t>
      </w:r>
      <w:r>
        <w:t xml:space="preserve"> </w:t>
      </w:r>
      <w:r w:rsidRPr="00356F8B">
        <w:t>менее</w:t>
      </w:r>
      <w:r>
        <w:t xml:space="preserve"> </w:t>
      </w:r>
      <w:r w:rsidRPr="00356F8B">
        <w:t>важно,</w:t>
      </w:r>
      <w:r>
        <w:t xml:space="preserve"> </w:t>
      </w:r>
      <w:r w:rsidRPr="00356F8B">
        <w:t>за</w:t>
      </w:r>
      <w:r>
        <w:t xml:space="preserve"> </w:t>
      </w:r>
      <w:r w:rsidRPr="00356F8B">
        <w:t>счет</w:t>
      </w:r>
      <w:r>
        <w:t xml:space="preserve"> </w:t>
      </w:r>
      <w:r w:rsidRPr="00356F8B">
        <w:t>каких</w:t>
      </w:r>
      <w:r>
        <w:t xml:space="preserve"> </w:t>
      </w:r>
      <w:r w:rsidRPr="00356F8B">
        <w:t>источников</w:t>
      </w:r>
      <w:r>
        <w:t xml:space="preserve"> </w:t>
      </w:r>
      <w:r w:rsidRPr="00356F8B">
        <w:t>(собственных</w:t>
      </w:r>
      <w:r>
        <w:t xml:space="preserve"> </w:t>
      </w:r>
      <w:r w:rsidRPr="00356F8B">
        <w:t>или</w:t>
      </w:r>
      <w:r>
        <w:t xml:space="preserve"> </w:t>
      </w:r>
      <w:r w:rsidRPr="00356F8B">
        <w:t>привлеченных</w:t>
      </w:r>
      <w:r>
        <w:t xml:space="preserve"> </w:t>
      </w:r>
      <w:r w:rsidRPr="00356F8B">
        <w:t>средств)</w:t>
      </w:r>
      <w:r>
        <w:t xml:space="preserve"> </w:t>
      </w:r>
      <w:r w:rsidRPr="00356F8B">
        <w:t>эти</w:t>
      </w:r>
      <w:r>
        <w:t xml:space="preserve"> </w:t>
      </w:r>
      <w:r w:rsidRPr="00356F8B">
        <w:t>хозяйственные</w:t>
      </w:r>
      <w:r>
        <w:t xml:space="preserve"> </w:t>
      </w:r>
      <w:r w:rsidRPr="00356F8B">
        <w:t>средства</w:t>
      </w:r>
      <w:r>
        <w:t xml:space="preserve"> </w:t>
      </w:r>
      <w:r w:rsidRPr="00356F8B">
        <w:t>получены.</w:t>
      </w:r>
    </w:p>
    <w:p w:rsidR="002E352A" w:rsidRDefault="002E352A" w:rsidP="002E352A">
      <w:r>
        <w:t xml:space="preserve">Баланс </w:t>
      </w:r>
      <w:r w:rsidR="00B10133">
        <w:t>организации</w:t>
      </w:r>
      <w:r>
        <w:t xml:space="preserve"> представляет собой информацию о результатах бухгалтерского учета имущества и источников его формирования, которые отражаются в двух его группах «Актив» и «Пассив».</w:t>
      </w:r>
    </w:p>
    <w:p w:rsidR="00157B9D" w:rsidRDefault="00157B9D" w:rsidP="00157B9D">
      <w:r w:rsidRPr="0072092A">
        <w:t>Общий</w:t>
      </w:r>
      <w:r>
        <w:t xml:space="preserve"> </w:t>
      </w:r>
      <w:r w:rsidRPr="0072092A">
        <w:t>итог</w:t>
      </w:r>
      <w:r>
        <w:t xml:space="preserve"> </w:t>
      </w:r>
      <w:r w:rsidRPr="0072092A">
        <w:t>показателей</w:t>
      </w:r>
      <w:r>
        <w:t xml:space="preserve"> </w:t>
      </w:r>
      <w:r w:rsidRPr="0072092A">
        <w:t>актива</w:t>
      </w:r>
      <w:r>
        <w:t xml:space="preserve"> </w:t>
      </w:r>
      <w:r w:rsidRPr="0072092A">
        <w:t>и</w:t>
      </w:r>
      <w:r>
        <w:t xml:space="preserve"> </w:t>
      </w:r>
      <w:r w:rsidRPr="0072092A">
        <w:t>пассива</w:t>
      </w:r>
      <w:r>
        <w:t xml:space="preserve"> </w:t>
      </w:r>
      <w:r w:rsidRPr="0072092A">
        <w:t>баланса</w:t>
      </w:r>
      <w:r>
        <w:t xml:space="preserve"> </w:t>
      </w:r>
      <w:r w:rsidRPr="0072092A">
        <w:t>называют</w:t>
      </w:r>
      <w:r>
        <w:t xml:space="preserve"> </w:t>
      </w:r>
      <w:r w:rsidR="00C433FE">
        <w:t>«валю</w:t>
      </w:r>
      <w:r w:rsidRPr="0072092A">
        <w:t>той»</w:t>
      </w:r>
      <w:r>
        <w:t xml:space="preserve"> </w:t>
      </w:r>
      <w:r w:rsidRPr="0072092A">
        <w:t>баланса.</w:t>
      </w:r>
    </w:p>
    <w:p w:rsidR="00157B9D" w:rsidRDefault="00157B9D" w:rsidP="00157B9D">
      <w:r>
        <w:t>В Российской практике бухгалтерского учета принято ведения бухгалтерских балансов по нетто - оценке, т.е. основные статьи показываются в балансе за минусом регулирующих (стоимость товаров показывается за минусом</w:t>
      </w:r>
      <w:r w:rsidR="00C433FE">
        <w:t xml:space="preserve"> начисленной торговой наценки).</w:t>
      </w:r>
    </w:p>
    <w:p w:rsidR="00C433FE" w:rsidRDefault="00C433FE" w:rsidP="00157B9D">
      <w:r>
        <w:t xml:space="preserve">В связи с тем, что </w:t>
      </w:r>
      <w:r w:rsidR="00B10133">
        <w:t>организация</w:t>
      </w:r>
      <w:r>
        <w:t xml:space="preserve"> ООО «КАРСТ» относится к категории малых предприятий, финансовая отчетность составляется по упрощенной форме</w:t>
      </w:r>
      <w:r w:rsidR="00E96BD9">
        <w:t>.</w:t>
      </w:r>
    </w:p>
    <w:p w:rsidR="002E352A" w:rsidRPr="00166C32" w:rsidRDefault="002E352A" w:rsidP="002E352A">
      <w:pPr>
        <w:rPr>
          <w:b/>
          <w:bCs/>
        </w:rPr>
      </w:pPr>
      <w:r>
        <w:t xml:space="preserve">В </w:t>
      </w:r>
      <w:r w:rsidRPr="00B17199">
        <w:rPr>
          <w:i/>
        </w:rPr>
        <w:t>Активе</w:t>
      </w:r>
      <w:r>
        <w:t xml:space="preserve"> бухгалтерского б</w:t>
      </w:r>
      <w:r w:rsidRPr="00356F8B">
        <w:t>аланс</w:t>
      </w:r>
      <w:proofErr w:type="gramStart"/>
      <w:r w:rsidRPr="00356F8B">
        <w:t>а</w:t>
      </w:r>
      <w:r>
        <w:t xml:space="preserve"> ООО</w:t>
      </w:r>
      <w:proofErr w:type="gramEnd"/>
      <w:r>
        <w:t xml:space="preserve"> «КАРСТ» </w:t>
      </w:r>
      <w:r w:rsidRPr="00166C32">
        <w:t>представлены</w:t>
      </w:r>
      <w:r>
        <w:t xml:space="preserve"> </w:t>
      </w:r>
      <w:r w:rsidRPr="00166C32">
        <w:t>следующие</w:t>
      </w:r>
      <w:r>
        <w:t xml:space="preserve"> </w:t>
      </w:r>
      <w:r w:rsidRPr="00166C32">
        <w:t>статьи:</w:t>
      </w:r>
    </w:p>
    <w:p w:rsidR="002E352A" w:rsidRPr="00657624" w:rsidRDefault="002E352A" w:rsidP="002E352A">
      <w:pPr>
        <w:rPr>
          <w:b/>
          <w:bCs/>
        </w:rPr>
      </w:pPr>
      <w:r>
        <w:t xml:space="preserve">- </w:t>
      </w:r>
      <w:r w:rsidRPr="00657624">
        <w:t>Запасы</w:t>
      </w:r>
      <w:r>
        <w:t>;</w:t>
      </w:r>
    </w:p>
    <w:p w:rsidR="00C433FE" w:rsidRDefault="002E352A" w:rsidP="00C433FE">
      <w:r>
        <w:t xml:space="preserve">- </w:t>
      </w:r>
      <w:r w:rsidRPr="00657624">
        <w:t>Денежные</w:t>
      </w:r>
      <w:r>
        <w:t xml:space="preserve"> </w:t>
      </w:r>
      <w:r w:rsidRPr="00657624">
        <w:t>средства</w:t>
      </w:r>
      <w:r w:rsidR="00C433FE">
        <w:t xml:space="preserve"> и денежные эквиваленты;</w:t>
      </w:r>
    </w:p>
    <w:p w:rsidR="002E352A" w:rsidRDefault="00C433FE" w:rsidP="002E352A">
      <w:r>
        <w:t>- Финансовые и другие оборотные активы.</w:t>
      </w:r>
      <w:r w:rsidRPr="00C433FE">
        <w:t xml:space="preserve"> </w:t>
      </w:r>
    </w:p>
    <w:p w:rsidR="002E352A" w:rsidRDefault="002E352A" w:rsidP="002E352A">
      <w:r w:rsidRPr="00166C32">
        <w:t>По</w:t>
      </w:r>
      <w:r>
        <w:t xml:space="preserve"> </w:t>
      </w:r>
      <w:r w:rsidRPr="00166C32">
        <w:t>разде</w:t>
      </w:r>
      <w:r>
        <w:t>л</w:t>
      </w:r>
      <w:r w:rsidRPr="00166C32">
        <w:t>у</w:t>
      </w:r>
      <w:r>
        <w:t xml:space="preserve"> Актива баланса </w:t>
      </w:r>
      <w:r w:rsidRPr="00166C32">
        <w:t>имеется</w:t>
      </w:r>
      <w:r>
        <w:t xml:space="preserve"> итоговая строка суммы показателей, входящих в актив. Сокращенный список статей Актива баланса вызван отсутствием у предприятия собственных нематериальных активов и основных средств. Предприятие арендует для своей деятельности помещение со встроенным торговым </w:t>
      </w:r>
      <w:r>
        <w:lastRenderedPageBreak/>
        <w:t>оборудованием и отдельным складским помещением. ООО «КАРСТ» уплачивает из полученных доходов платежи за аренду этого помещения и не несет дополнительных затрат по его ремонту и содержанию.</w:t>
      </w:r>
    </w:p>
    <w:p w:rsidR="00BC27D2" w:rsidRDefault="002E352A" w:rsidP="00BC27D2">
      <w:r>
        <w:t xml:space="preserve">Запасы в балансе </w:t>
      </w:r>
      <w:r w:rsidR="00B10133">
        <w:t>организац</w:t>
      </w:r>
      <w:proofErr w:type="gramStart"/>
      <w:r w:rsidR="00B10133">
        <w:t>ии</w:t>
      </w:r>
      <w:r>
        <w:t xml:space="preserve"> ООО</w:t>
      </w:r>
      <w:proofErr w:type="gramEnd"/>
      <w:r>
        <w:t xml:space="preserve"> «КАРСТ» представлены остатками товаров предназначенных для продажи и материалов, необходимых для осуществления процесса реализации товаров.</w:t>
      </w:r>
    </w:p>
    <w:p w:rsidR="00157B9D" w:rsidRDefault="00157B9D" w:rsidP="00BC27D2">
      <w:r>
        <w:t>По строке баланса «Денежные средства и денежные эквиваленты» отражаются остатки денег в кассе предприятия и на расчетном счете.</w:t>
      </w:r>
    </w:p>
    <w:p w:rsidR="002E352A" w:rsidRDefault="00157B9D" w:rsidP="00BC27D2">
      <w:r>
        <w:t xml:space="preserve">В строке </w:t>
      </w:r>
      <w:r w:rsidR="00C433FE">
        <w:t>«Финансовые и другие оборотные активы»</w:t>
      </w:r>
      <w:r w:rsidR="00C433FE" w:rsidRPr="00C433FE">
        <w:t xml:space="preserve"> </w:t>
      </w:r>
      <w:r>
        <w:t xml:space="preserve">показывается </w:t>
      </w:r>
      <w:r w:rsidR="00C433FE">
        <w:t xml:space="preserve">дебиторская задолженность </w:t>
      </w:r>
      <w:r>
        <w:t>юридически</w:t>
      </w:r>
      <w:r w:rsidR="000E4A27">
        <w:t>х лиц за приобретенные товары.</w:t>
      </w:r>
    </w:p>
    <w:p w:rsidR="00157B9D" w:rsidRPr="005A42B6" w:rsidRDefault="00157B9D" w:rsidP="00157B9D">
      <w:r>
        <w:rPr>
          <w:i/>
        </w:rPr>
        <w:t>В п</w:t>
      </w:r>
      <w:r w:rsidRPr="00F77DA3">
        <w:rPr>
          <w:i/>
        </w:rPr>
        <w:t>ассив</w:t>
      </w:r>
      <w:r>
        <w:rPr>
          <w:i/>
        </w:rPr>
        <w:t>е</w:t>
      </w:r>
      <w:r>
        <w:rPr>
          <w:b/>
        </w:rPr>
        <w:t xml:space="preserve"> </w:t>
      </w:r>
      <w:r>
        <w:t>Бухгалтерского Б</w:t>
      </w:r>
      <w:r w:rsidRPr="00356F8B">
        <w:t>аланса</w:t>
      </w:r>
      <w:r>
        <w:t xml:space="preserve"> </w:t>
      </w:r>
      <w:r w:rsidR="000E4A27">
        <w:t xml:space="preserve">в </w:t>
      </w:r>
      <w:r w:rsidR="00C433FE">
        <w:t xml:space="preserve">ООО «КАРСТ» </w:t>
      </w:r>
      <w:r w:rsidRPr="005A42B6">
        <w:t>представлены</w:t>
      </w:r>
      <w:r>
        <w:t xml:space="preserve"> </w:t>
      </w:r>
      <w:r w:rsidRPr="005A42B6">
        <w:t>следующие</w:t>
      </w:r>
      <w:r>
        <w:t xml:space="preserve"> </w:t>
      </w:r>
      <w:r w:rsidRPr="005A42B6">
        <w:t>статьи:</w:t>
      </w:r>
    </w:p>
    <w:p w:rsidR="00157B9D" w:rsidRDefault="00157B9D" w:rsidP="00157B9D">
      <w:r>
        <w:t>-</w:t>
      </w:r>
      <w:r w:rsidR="00C433FE">
        <w:t>Капитал и резервы</w:t>
      </w:r>
      <w:r>
        <w:t>;</w:t>
      </w:r>
    </w:p>
    <w:p w:rsidR="00396198" w:rsidRPr="00495E84" w:rsidRDefault="00F119E4" w:rsidP="00157B9D">
      <w:r>
        <w:t xml:space="preserve">- </w:t>
      </w:r>
      <w:r w:rsidR="00396198">
        <w:t>Долгосрочные з</w:t>
      </w:r>
      <w:r w:rsidR="00C433FE">
        <w:t>аемные средства;</w:t>
      </w:r>
    </w:p>
    <w:p w:rsidR="00157B9D" w:rsidRPr="00657624" w:rsidRDefault="00157B9D" w:rsidP="00157B9D">
      <w:r>
        <w:t>-</w:t>
      </w:r>
      <w:r w:rsidRPr="00657624">
        <w:t>Кредиторская</w:t>
      </w:r>
      <w:r>
        <w:t xml:space="preserve"> </w:t>
      </w:r>
      <w:r w:rsidRPr="00657624">
        <w:t>задолженность</w:t>
      </w:r>
      <w:r>
        <w:t>.</w:t>
      </w:r>
    </w:p>
    <w:p w:rsidR="00157B9D" w:rsidRDefault="00157B9D" w:rsidP="00157B9D">
      <w:r>
        <w:t>Статья «</w:t>
      </w:r>
      <w:r w:rsidR="00C433FE">
        <w:t>Капитал и резервы</w:t>
      </w:r>
      <w:r>
        <w:t xml:space="preserve">» </w:t>
      </w:r>
      <w:r w:rsidR="00C433FE">
        <w:t xml:space="preserve">включает в себя «Уставный капитал» в размере 20 тыс. руб. и </w:t>
      </w:r>
      <w:r w:rsidR="00F119E4">
        <w:t xml:space="preserve">сумму накопленной прибыли </w:t>
      </w:r>
      <w:r w:rsidR="00AA0DAC">
        <w:t xml:space="preserve">в </w:t>
      </w:r>
      <w:r w:rsidR="00F119E4">
        <w:t>ООО «КАРСТ»</w:t>
      </w:r>
      <w:r>
        <w:t>.</w:t>
      </w:r>
    </w:p>
    <w:p w:rsidR="00157B9D" w:rsidRDefault="00157B9D" w:rsidP="00157B9D">
      <w:r>
        <w:t xml:space="preserve">В </w:t>
      </w:r>
      <w:r w:rsidRPr="0080103A">
        <w:t>статье</w:t>
      </w:r>
      <w:r>
        <w:t xml:space="preserve"> «Кредиторская задолженность» </w:t>
      </w:r>
      <w:r w:rsidRPr="0080103A">
        <w:t>показываются</w:t>
      </w:r>
      <w:r>
        <w:t xml:space="preserve"> </w:t>
      </w:r>
      <w:r w:rsidRPr="0080103A">
        <w:t>краткосрочные</w:t>
      </w:r>
      <w:r>
        <w:t xml:space="preserve"> </w:t>
      </w:r>
      <w:r w:rsidRPr="0080103A">
        <w:t>обязательства</w:t>
      </w:r>
      <w:r>
        <w:t xml:space="preserve"> предприятия перед персоналом, бюджетом, пенсионным фондом, фондом обязательного медицинского </w:t>
      </w:r>
      <w:r w:rsidR="00F119E4">
        <w:t>страхования, поставщиками и прочими кредиторами</w:t>
      </w:r>
      <w:r>
        <w:t xml:space="preserve">. </w:t>
      </w:r>
    </w:p>
    <w:p w:rsidR="00F119E4" w:rsidRDefault="00157B9D" w:rsidP="00F119E4">
      <w:r>
        <w:t>Кредиторска</w:t>
      </w:r>
      <w:r w:rsidR="00F119E4">
        <w:t xml:space="preserve">я задолженность, которая отражается </w:t>
      </w:r>
      <w:r w:rsidR="00C433FE">
        <w:t>в</w:t>
      </w:r>
      <w:r w:rsidR="00F119E4" w:rsidRPr="00F119E4">
        <w:t xml:space="preserve"> </w:t>
      </w:r>
      <w:r w:rsidR="00C433FE">
        <w:t>Бухгалтерском</w:t>
      </w:r>
      <w:r w:rsidR="00F119E4">
        <w:t xml:space="preserve"> баланс</w:t>
      </w:r>
      <w:r w:rsidR="00C433FE">
        <w:t>е</w:t>
      </w:r>
      <w:r w:rsidR="00F119E4">
        <w:t xml:space="preserve"> в ООО «КАРСТ», </w:t>
      </w:r>
      <w:r>
        <w:t xml:space="preserve">состоит из суммы долга перед </w:t>
      </w:r>
      <w:r w:rsidR="00F119E4">
        <w:t>поставщиками</w:t>
      </w:r>
      <w:r>
        <w:t xml:space="preserve"> за приобретенные товары, предназначенные для последующей продажи.</w:t>
      </w:r>
      <w:r w:rsidR="000B1B51">
        <w:t xml:space="preserve"> Для заполнения этой строки берутся остатки по балансовому счету 60 «Расчеты с поста</w:t>
      </w:r>
      <w:r w:rsidR="00AA0DAC">
        <w:t>в</w:t>
      </w:r>
      <w:r w:rsidR="000B1B51">
        <w:t>щиками и подрядчиками»</w:t>
      </w:r>
      <w:r w:rsidR="00AA0DAC">
        <w:t xml:space="preserve"> на конец отчетного периода.</w:t>
      </w:r>
      <w:r w:rsidR="000E4A27">
        <w:t xml:space="preserve"> </w:t>
      </w:r>
      <w:r w:rsidR="00C433FE">
        <w:t xml:space="preserve">К концу каждого года </w:t>
      </w:r>
      <w:r w:rsidR="00873245">
        <w:t>организация</w:t>
      </w:r>
      <w:r w:rsidR="00C433FE">
        <w:t xml:space="preserve"> </w:t>
      </w:r>
      <w:r w:rsidR="00F119E4">
        <w:t xml:space="preserve">ООО «КАРСТ» не имеет задолженности перед бюджетом и внебюджетными фондами. Заработная плата персоналу </w:t>
      </w:r>
      <w:r w:rsidR="00C433FE">
        <w:t>выплачивается</w:t>
      </w:r>
      <w:r w:rsidR="00396198">
        <w:t xml:space="preserve"> полностью.</w:t>
      </w:r>
    </w:p>
    <w:p w:rsidR="00C433FE" w:rsidRDefault="00396198" w:rsidP="00F119E4">
      <w:r>
        <w:t xml:space="preserve">В декабре 2013 года </w:t>
      </w:r>
      <w:r w:rsidR="00873245">
        <w:t>организацией</w:t>
      </w:r>
      <w:r>
        <w:t xml:space="preserve"> был взят в банке кредит на два года в размере 50 млн. руб.</w:t>
      </w:r>
      <w:r w:rsidR="00C433FE">
        <w:t xml:space="preserve">, который был предназначен для приобретения товаров в связи с </w:t>
      </w:r>
      <w:r w:rsidR="00C433FE">
        <w:lastRenderedPageBreak/>
        <w:t xml:space="preserve">расширением торговых площадей. </w:t>
      </w:r>
      <w:r>
        <w:t>По состоянию на 31 декабря 2015 года задолженность перед банком</w:t>
      </w:r>
      <w:r w:rsidR="00C433FE">
        <w:t xml:space="preserve"> по взятому займу была</w:t>
      </w:r>
      <w:r w:rsidR="00E96BD9">
        <w:t xml:space="preserve"> погашена полностью.</w:t>
      </w:r>
    </w:p>
    <w:p w:rsidR="001A39C6" w:rsidRDefault="00D77B08" w:rsidP="00F119E4">
      <w:r>
        <w:t>Данные для заполнения строк Бухгалтерского баланса</w:t>
      </w:r>
      <w:r w:rsidR="001A39C6">
        <w:t xml:space="preserve"> </w:t>
      </w:r>
      <w:r>
        <w:t>соответствуют остаткам</w:t>
      </w:r>
      <w:r w:rsidR="001A39C6">
        <w:t xml:space="preserve"> </w:t>
      </w:r>
      <w:r>
        <w:t>на конец года по балансовым счетам</w:t>
      </w:r>
      <w:r w:rsidR="000E4A27">
        <w:t xml:space="preserve"> бухгалтерского учета</w:t>
      </w:r>
      <w:r>
        <w:t xml:space="preserve"> </w:t>
      </w:r>
      <w:r w:rsidR="001A39C6">
        <w:t>(Таблица 13).</w:t>
      </w:r>
    </w:p>
    <w:p w:rsidR="00AA0DAC" w:rsidRDefault="001A39C6" w:rsidP="001A39C6">
      <w:pPr>
        <w:ind w:firstLine="0"/>
      </w:pPr>
      <w:r>
        <w:t xml:space="preserve">Таблица 13 - Разработочная ведомость для заполнения бухгалтерского баланса </w:t>
      </w:r>
      <w:r w:rsidR="000E4A27">
        <w:t xml:space="preserve">в ООО «КАРСТ» </w:t>
      </w:r>
      <w:r>
        <w:t>по состоянию на 31 декабря 2015 года</w:t>
      </w:r>
    </w:p>
    <w:tbl>
      <w:tblPr>
        <w:tblW w:w="9764" w:type="dxa"/>
        <w:tblInd w:w="89" w:type="dxa"/>
        <w:tblLook w:val="04A0"/>
      </w:tblPr>
      <w:tblGrid>
        <w:gridCol w:w="888"/>
        <w:gridCol w:w="2675"/>
        <w:gridCol w:w="1176"/>
        <w:gridCol w:w="1176"/>
        <w:gridCol w:w="1842"/>
        <w:gridCol w:w="996"/>
        <w:gridCol w:w="1011"/>
      </w:tblGrid>
      <w:tr w:rsidR="000E4A27" w:rsidRPr="001A39C6" w:rsidTr="00D77B08">
        <w:trPr>
          <w:trHeight w:val="76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A39C6">
              <w:rPr>
                <w:rFonts w:ascii="Times New Roman" w:hAnsi="Times New Roman"/>
                <w:sz w:val="24"/>
                <w:szCs w:val="24"/>
              </w:rPr>
              <w:t xml:space="preserve">азвание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балансового </w:t>
            </w:r>
            <w:r w:rsidRPr="001A39C6">
              <w:rPr>
                <w:rFonts w:ascii="Times New Roman" w:hAnsi="Times New Roman"/>
                <w:sz w:val="24"/>
                <w:szCs w:val="24"/>
              </w:rPr>
              <w:t>счета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A39C6">
              <w:rPr>
                <w:rFonts w:ascii="Times New Roman" w:hAnsi="Times New Roman"/>
                <w:sz w:val="24"/>
                <w:szCs w:val="24"/>
              </w:rPr>
              <w:t xml:space="preserve">альдо </w:t>
            </w:r>
            <w:proofErr w:type="gramStart"/>
            <w:r w:rsidRPr="001A39C6">
              <w:rPr>
                <w:rFonts w:ascii="Times New Roman" w:hAnsi="Times New Roman"/>
                <w:sz w:val="24"/>
                <w:szCs w:val="24"/>
              </w:rPr>
              <w:t>на конец</w:t>
            </w:r>
            <w:proofErr w:type="gramEnd"/>
            <w:r w:rsidRPr="001A39C6">
              <w:rPr>
                <w:rFonts w:ascii="Times New Roman" w:hAnsi="Times New Roman"/>
                <w:sz w:val="24"/>
                <w:szCs w:val="24"/>
              </w:rPr>
              <w:t xml:space="preserve"> 2015 года</w:t>
            </w:r>
            <w:r>
              <w:rPr>
                <w:rFonts w:ascii="Times New Roman" w:hAnsi="Times New Roman"/>
                <w:sz w:val="24"/>
                <w:szCs w:val="24"/>
              </w:rPr>
              <w:t>, в рублях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Строка бухгалтерского баланса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Актив, в тыс. руб.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Пассив, в тыс. руб.</w:t>
            </w:r>
          </w:p>
        </w:tc>
      </w:tr>
      <w:tr w:rsidR="000E4A27" w:rsidRPr="001A39C6" w:rsidTr="00D77B08">
        <w:trPr>
          <w:trHeight w:val="25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27" w:rsidRPr="001A39C6" w:rsidRDefault="000E4A27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86F" w:rsidRPr="001A39C6" w:rsidTr="00D77B08">
        <w:trPr>
          <w:trHeight w:val="25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86F" w:rsidRPr="001A39C6" w:rsidRDefault="00F7486F" w:rsidP="00F74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86F" w:rsidRPr="001A39C6" w:rsidRDefault="00F7486F" w:rsidP="00F74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1A39C6" w:rsidRDefault="00F7486F" w:rsidP="00F74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6F" w:rsidRPr="001A39C6" w:rsidRDefault="00F7486F" w:rsidP="00F74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6F" w:rsidRPr="001A39C6" w:rsidRDefault="00F7486F" w:rsidP="00F74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6F" w:rsidRPr="001A39C6" w:rsidRDefault="00F7486F" w:rsidP="00F74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6F" w:rsidRPr="001A39C6" w:rsidRDefault="00F7486F" w:rsidP="00F7486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77B08" w:rsidRPr="001A39C6" w:rsidTr="00D77B08">
        <w:trPr>
          <w:trHeight w:val="3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119683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Запасы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08" w:rsidRPr="001A39C6" w:rsidTr="00D77B08">
        <w:trPr>
          <w:trHeight w:val="3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15995788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Запасы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08" w:rsidRPr="001A39C6" w:rsidTr="00D77B08">
        <w:trPr>
          <w:trHeight w:val="3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3691336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Запасы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08" w:rsidRPr="001A39C6" w:rsidTr="00D77B08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39846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08" w:rsidRPr="001A39C6" w:rsidTr="00D77B08">
        <w:trPr>
          <w:trHeight w:val="429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9600245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0E4A2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08" w:rsidRPr="001A39C6" w:rsidTr="00D77B08">
        <w:trPr>
          <w:trHeight w:val="51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8123126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8123</w:t>
            </w:r>
          </w:p>
        </w:tc>
      </w:tr>
      <w:tr w:rsidR="00D77B08" w:rsidRPr="001A39C6" w:rsidTr="00D77B08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Расчеты с покупателями и заказчиками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10348302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и другие оборотные активы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08" w:rsidRPr="001A39C6" w:rsidTr="00D77B08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 и резервы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77B08" w:rsidRPr="001A39C6" w:rsidTr="00D77B08">
        <w:trPr>
          <w:trHeight w:val="28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D77B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Нера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A39C6">
              <w:rPr>
                <w:rFonts w:ascii="Times New Roman" w:hAnsi="Times New Roman"/>
                <w:sz w:val="24"/>
                <w:szCs w:val="24"/>
              </w:rPr>
              <w:t>пределенная прибыль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9C6">
              <w:rPr>
                <w:rFonts w:ascii="Times New Roman" w:hAnsi="Times New Roman"/>
                <w:sz w:val="24"/>
                <w:szCs w:val="24"/>
              </w:rPr>
              <w:t>(непокрытый убыток)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24269402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 и резервы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Default="00D77B08" w:rsidP="000E4A2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24269</w:t>
            </w:r>
          </w:p>
        </w:tc>
      </w:tr>
      <w:tr w:rsidR="00D77B08" w:rsidRPr="001A39C6" w:rsidTr="00D77B08">
        <w:trPr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36103864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6103864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B08" w:rsidRPr="001A39C6" w:rsidRDefault="00D77B08" w:rsidP="001A3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32412</w:t>
            </w:r>
          </w:p>
        </w:tc>
      </w:tr>
    </w:tbl>
    <w:p w:rsidR="001A39C6" w:rsidRDefault="001A39C6" w:rsidP="001A39C6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1A39C6" w:rsidRPr="007314CC" w:rsidRDefault="001A39C6" w:rsidP="001A39C6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декабрь 2015 года </w:t>
      </w:r>
    </w:p>
    <w:p w:rsidR="00F7486F" w:rsidRDefault="00F7486F" w:rsidP="00F119E4"/>
    <w:p w:rsidR="00D77B08" w:rsidRDefault="00D77B08" w:rsidP="00F119E4">
      <w:r>
        <w:t>Данные ведомости, которая приведена в таблице 13, заносятся в отчетный Бухгалтерский баланс.</w:t>
      </w:r>
    </w:p>
    <w:p w:rsidR="00E96BD9" w:rsidRPr="009E00C6" w:rsidRDefault="00E96BD9" w:rsidP="00E96BD9">
      <w:r w:rsidRPr="009E00C6">
        <w:t>Следующей формой финансовой отчетности является Отчет о финансовых результатах.</w:t>
      </w:r>
    </w:p>
    <w:p w:rsidR="00E96BD9" w:rsidRPr="009E00C6" w:rsidRDefault="00E96BD9" w:rsidP="00E96BD9">
      <w:pPr>
        <w:rPr>
          <w:rStyle w:val="backlink"/>
          <w:rFonts w:eastAsiaTheme="majorEastAsia"/>
        </w:rPr>
      </w:pPr>
      <w:r w:rsidRPr="009E00C6">
        <w:rPr>
          <w:rStyle w:val="backlink"/>
          <w:rFonts w:eastAsiaTheme="majorEastAsia"/>
        </w:rPr>
        <w:t>Формирование строк «Отчета о финансовых результатах» начинается с определения выручки полученной от продажи товаров (работ, услуг).</w:t>
      </w:r>
    </w:p>
    <w:p w:rsidR="00E96BD9" w:rsidRPr="009E00C6" w:rsidRDefault="00E96BD9" w:rsidP="00E96BD9">
      <w:r w:rsidRPr="009E00C6">
        <w:lastRenderedPageBreak/>
        <w:t xml:space="preserve">По строке «Выручка» от продажи товаров» показывается стоимость реализованных товаров по учетной цене, которая равна покупной стоимости плюс торговая наценка. </w:t>
      </w:r>
    </w:p>
    <w:p w:rsidR="000E4A27" w:rsidRPr="009E00C6" w:rsidRDefault="00E96BD9" w:rsidP="00E96BD9">
      <w:r w:rsidRPr="009E00C6">
        <w:t xml:space="preserve">Для расчета строки «Выручка» берутся данные за отчетный период о суммарном кредитовом обороте по данным бухгалтерского учете на счете 90 «Продажи» субсчет 90-1 «Выручка». </w:t>
      </w:r>
    </w:p>
    <w:p w:rsidR="00E96BD9" w:rsidRPr="009E00C6" w:rsidRDefault="00E96BD9" w:rsidP="00E96BD9">
      <w:r w:rsidRPr="009E00C6">
        <w:t>Строку «Себестоимость продаж» формирует себестоимост</w:t>
      </w:r>
      <w:r w:rsidR="000E4A27" w:rsidRPr="009E00C6">
        <w:t xml:space="preserve">ь проданных товаров, в нее </w:t>
      </w:r>
      <w:r w:rsidRPr="009E00C6">
        <w:t>входят</w:t>
      </w:r>
      <w:r w:rsidR="000E4A27" w:rsidRPr="009E00C6">
        <w:t xml:space="preserve"> стоимость реализованных товаров (за минусом торговой наценки) и </w:t>
      </w:r>
      <w:r w:rsidRPr="009E00C6">
        <w:t>расходы</w:t>
      </w:r>
      <w:r w:rsidR="000E4A27" w:rsidRPr="009E00C6">
        <w:t xml:space="preserve"> на продажу</w:t>
      </w:r>
      <w:r w:rsidRPr="009E00C6">
        <w:t>. Значение строки «Себестоимость продаж» определяется на основании данных о дебетовом обороте по субсчету 90-2 «Себестоимость продаж» в корреспонденции со счетом 41 «Товары»</w:t>
      </w:r>
      <w:r w:rsidR="000E4A27" w:rsidRPr="009E00C6">
        <w:t xml:space="preserve"> и счетом 44 «Расходы на продажу»</w:t>
      </w:r>
      <w:r w:rsidRPr="009E00C6">
        <w:t>.</w:t>
      </w:r>
    </w:p>
    <w:p w:rsidR="000E4A27" w:rsidRPr="009E00C6" w:rsidRDefault="000E4A27" w:rsidP="00E96BD9">
      <w:r w:rsidRPr="009E00C6">
        <w:t>Налогооблагаемая база</w:t>
      </w:r>
      <w:r w:rsidR="00E96BD9" w:rsidRPr="009E00C6">
        <w:t xml:space="preserve"> рассчитывается путем, вычитания из суммы выручки себестоимости </w:t>
      </w:r>
      <w:r w:rsidRPr="009E00C6">
        <w:t>продаж.</w:t>
      </w:r>
      <w:r w:rsidR="009E00C6" w:rsidRPr="009E00C6">
        <w:t xml:space="preserve"> Сумма налога рассчитывается, исходя из 15% ставки налога от полученной налогооблагаемой базы.</w:t>
      </w:r>
    </w:p>
    <w:p w:rsidR="009E00C6" w:rsidRDefault="009E00C6" w:rsidP="009E00C6">
      <w:r>
        <w:t>Данные для заполнения строк Отчета о финансовых результатах деятельност</w:t>
      </w:r>
      <w:proofErr w:type="gramStart"/>
      <w:r>
        <w:t>и ООО</w:t>
      </w:r>
      <w:proofErr w:type="gramEnd"/>
      <w:r>
        <w:t xml:space="preserve"> «КАРСТ» соответствуют оборотам за год по балансовым счетам бухгалтерского учета (Таблица 14).</w:t>
      </w:r>
    </w:p>
    <w:p w:rsidR="009E00C6" w:rsidRDefault="009E00C6" w:rsidP="009E00C6">
      <w:pPr>
        <w:ind w:firstLine="0"/>
      </w:pPr>
      <w:r>
        <w:t>Таблица 14 - Разработочная ведомость для заполнения Отчета о финансовых результатах деятельност</w:t>
      </w:r>
      <w:proofErr w:type="gramStart"/>
      <w:r>
        <w:t>и ООО</w:t>
      </w:r>
      <w:proofErr w:type="gramEnd"/>
      <w:r>
        <w:t xml:space="preserve"> «КАРСТ» по состоянию на 31 декабря 2015 года</w:t>
      </w:r>
    </w:p>
    <w:tbl>
      <w:tblPr>
        <w:tblW w:w="9379" w:type="dxa"/>
        <w:jc w:val="center"/>
        <w:tblInd w:w="89" w:type="dxa"/>
        <w:tblLook w:val="04A0"/>
      </w:tblPr>
      <w:tblGrid>
        <w:gridCol w:w="888"/>
        <w:gridCol w:w="2675"/>
        <w:gridCol w:w="1296"/>
        <w:gridCol w:w="1416"/>
        <w:gridCol w:w="2118"/>
        <w:gridCol w:w="986"/>
      </w:tblGrid>
      <w:tr w:rsidR="003B3E03" w:rsidRPr="001A39C6" w:rsidTr="00C95ECB">
        <w:trPr>
          <w:trHeight w:val="765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A39C6">
              <w:rPr>
                <w:rFonts w:ascii="Times New Roman" w:hAnsi="Times New Roman"/>
                <w:sz w:val="24"/>
                <w:szCs w:val="24"/>
              </w:rPr>
              <w:t xml:space="preserve">азвание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балансового </w:t>
            </w:r>
            <w:r w:rsidRPr="001A39C6">
              <w:rPr>
                <w:rFonts w:ascii="Times New Roman" w:hAnsi="Times New Roman"/>
                <w:sz w:val="24"/>
                <w:szCs w:val="24"/>
              </w:rPr>
              <w:t>счета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03" w:rsidRPr="001A39C6" w:rsidRDefault="003B3E03" w:rsidP="003B3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Обороты за</w:t>
            </w:r>
            <w:r w:rsidRPr="001A39C6">
              <w:rPr>
                <w:rFonts w:ascii="Times New Roman" w:hAnsi="Times New Roman"/>
                <w:sz w:val="24"/>
                <w:szCs w:val="24"/>
              </w:rPr>
              <w:t xml:space="preserve"> 2015 год</w:t>
            </w:r>
            <w:r>
              <w:rPr>
                <w:rFonts w:ascii="Times New Roman" w:hAnsi="Times New Roman"/>
                <w:sz w:val="24"/>
                <w:szCs w:val="24"/>
              </w:rPr>
              <w:t>, в рублях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3E03" w:rsidRPr="001A39C6" w:rsidRDefault="003B3E03" w:rsidP="003B3E0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/>
                <w:sz w:val="24"/>
                <w:szCs w:val="24"/>
              </w:rPr>
              <w:t>отчета о финансовых результатах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в тыс. руб.</w:t>
            </w:r>
          </w:p>
        </w:tc>
      </w:tr>
      <w:tr w:rsidR="003B3E03" w:rsidRPr="001A39C6" w:rsidTr="00C95ECB">
        <w:trPr>
          <w:trHeight w:val="255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дебет</w:t>
            </w:r>
            <w:r w:rsidR="00C95ECB">
              <w:rPr>
                <w:rFonts w:ascii="Times New Roman" w:hAnsi="Times New Roman"/>
                <w:sz w:val="24"/>
                <w:szCs w:val="24"/>
              </w:rPr>
              <w:t>овые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A39C6">
              <w:rPr>
                <w:rFonts w:ascii="Times New Roman" w:hAnsi="Times New Roman"/>
                <w:sz w:val="24"/>
                <w:szCs w:val="24"/>
              </w:rPr>
              <w:t>кредит</w:t>
            </w:r>
            <w:r w:rsidR="00C95ECB">
              <w:rPr>
                <w:rFonts w:ascii="Times New Roman" w:hAnsi="Times New Roman"/>
                <w:sz w:val="24"/>
                <w:szCs w:val="24"/>
              </w:rPr>
              <w:t>овые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E03" w:rsidRPr="001A39C6" w:rsidTr="00C95ECB">
        <w:trPr>
          <w:trHeight w:val="25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прибыль по УСН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751759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751759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E03" w:rsidRPr="001A39C6" w:rsidTr="00C95ECB">
        <w:trPr>
          <w:trHeight w:val="33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Выручка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03" w:rsidRPr="001A39C6" w:rsidRDefault="003B3E03" w:rsidP="00750E4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127399836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03" w:rsidRPr="001A39C6" w:rsidRDefault="003B3E03" w:rsidP="00750E4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127400</w:t>
            </w:r>
          </w:p>
        </w:tc>
      </w:tr>
      <w:tr w:rsidR="003B3E03" w:rsidRPr="001A39C6" w:rsidTr="00C95ECB">
        <w:trPr>
          <w:trHeight w:val="33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03" w:rsidRPr="001A39C6" w:rsidRDefault="003B3E03" w:rsidP="00750E4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03" w:rsidRPr="001A39C6" w:rsidRDefault="003B3E03" w:rsidP="00750E41">
            <w:pPr>
              <w:pStyle w:val="a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122388105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122388</w:t>
            </w:r>
          </w:p>
        </w:tc>
      </w:tr>
      <w:tr w:rsidR="003B3E03" w:rsidRPr="001A39C6" w:rsidTr="00C95ECB">
        <w:trPr>
          <w:trHeight w:val="33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Прибыль/ убыток от продаж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03" w:rsidRPr="001A39C6" w:rsidRDefault="003B3E03" w:rsidP="00750E41">
            <w:pPr>
              <w:pStyle w:val="a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03" w:rsidRPr="001A39C6" w:rsidRDefault="003B3E03" w:rsidP="00750E4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5011731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E03" w:rsidRPr="001A39C6" w:rsidRDefault="003B3E03" w:rsidP="00750E41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5012</w:t>
            </w:r>
          </w:p>
        </w:tc>
      </w:tr>
    </w:tbl>
    <w:p w:rsidR="00F7486F" w:rsidRDefault="00F7486F" w:rsidP="00F7486F">
      <w:pPr>
        <w:pBdr>
          <w:bottom w:val="single" w:sz="4" w:space="1" w:color="auto"/>
        </w:pBd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F7486F" w:rsidRPr="007314CC" w:rsidRDefault="00F7486F" w:rsidP="00F7486F">
      <w:pPr>
        <w:pBdr>
          <w:bottom w:val="single" w:sz="4" w:space="1" w:color="auto"/>
        </w:pBd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Источник данных таблицы: Информация бухгалтерского учета в «1С: Бухгалтерия» за 2015 год </w:t>
      </w:r>
    </w:p>
    <w:p w:rsidR="009E00C6" w:rsidRPr="009E00C6" w:rsidRDefault="009E00C6" w:rsidP="00E96BD9"/>
    <w:p w:rsidR="00586B31" w:rsidRDefault="00E96BD9" w:rsidP="00E96BD9">
      <w:r w:rsidRPr="009E00C6">
        <w:lastRenderedPageBreak/>
        <w:t xml:space="preserve">При заполнении </w:t>
      </w:r>
      <w:r w:rsidR="003B3E03">
        <w:t xml:space="preserve">строки «Чистая прибыль» </w:t>
      </w:r>
      <w:r w:rsidRPr="009E00C6">
        <w:t xml:space="preserve">формы </w:t>
      </w:r>
      <w:r w:rsidR="003B3E03">
        <w:t>«</w:t>
      </w:r>
      <w:r w:rsidRPr="009E00C6">
        <w:t>Отчета о финансовых результатах</w:t>
      </w:r>
      <w:r w:rsidR="003B3E03">
        <w:t xml:space="preserve"> деятельности»</w:t>
      </w:r>
      <w:r w:rsidRPr="009E00C6">
        <w:t xml:space="preserve"> </w:t>
      </w:r>
      <w:r w:rsidR="00586B31">
        <w:t>сумма</w:t>
      </w:r>
      <w:r w:rsidR="003B3E03">
        <w:t xml:space="preserve"> полученной прибыли </w:t>
      </w:r>
      <w:r w:rsidR="00586B31" w:rsidRPr="009E00C6">
        <w:t>из таблицы</w:t>
      </w:r>
      <w:r w:rsidR="00586B31">
        <w:t xml:space="preserve"> №14</w:t>
      </w:r>
      <w:r w:rsidR="00586B31" w:rsidRPr="009E00C6">
        <w:t xml:space="preserve"> </w:t>
      </w:r>
      <w:r w:rsidR="003B3E03">
        <w:t>уменьшаются на сумму начисленного налога по УСН</w:t>
      </w:r>
      <w:r w:rsidRPr="009E00C6">
        <w:t xml:space="preserve">. </w:t>
      </w:r>
    </w:p>
    <w:p w:rsidR="00C95ECB" w:rsidRDefault="00C95ECB" w:rsidP="00C95ECB">
      <w:r w:rsidRPr="009E00C6">
        <w:t xml:space="preserve">Строка «Чистая прибыль (убыток)» отражает сумму оставшейся прибыли или не покрытого убытка. Полученный показатель называется чистой прибылью (убытком) </w:t>
      </w:r>
      <w:r w:rsidR="00873245">
        <w:t>организации</w:t>
      </w:r>
      <w:r w:rsidRPr="009E00C6">
        <w:t>. Отраженная по этой строке сумма прибыли или убытка соответствует остаткам на балансовом счете 99 «Прибыли (убытки)» после того, как на нем будут отражены заключительные операции перед составлением «Бухгалтерского баланса».</w:t>
      </w:r>
    </w:p>
    <w:p w:rsidR="00E96BD9" w:rsidRPr="009E00C6" w:rsidRDefault="00E96BD9" w:rsidP="00E96BD9">
      <w:r w:rsidRPr="009E00C6">
        <w:t>Таким образом, расчет каждой строки «Отчета о финансовых результатах» позволяет отследить постепенно процесс образования прибыли у</w:t>
      </w:r>
      <w:r w:rsidR="009E00C6" w:rsidRPr="009E00C6">
        <w:t xml:space="preserve"> </w:t>
      </w:r>
      <w:r w:rsidR="00873245">
        <w:t>организации</w:t>
      </w:r>
      <w:r w:rsidRPr="009E00C6">
        <w:t xml:space="preserve"> и определить окончательный результат </w:t>
      </w:r>
      <w:r w:rsidR="00873245">
        <w:t>ее</w:t>
      </w:r>
      <w:r w:rsidRPr="009E00C6">
        <w:t xml:space="preserve"> финансовой деятельности.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третьей главе данной работы приведены рекомендации позволяющие совершенствовать организацию бухгалтерского учета в ООО «КАРСТ».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:rsidR="008D3EFE" w:rsidRDefault="008D3EFE" w:rsidP="008D3EFE">
      <w:pPr>
        <w:pStyle w:val="2"/>
      </w:pPr>
      <w:bookmarkStart w:id="32" w:name="_Toc442887990"/>
      <w:bookmarkStart w:id="33" w:name="_Toc443052212"/>
      <w:r>
        <w:lastRenderedPageBreak/>
        <w:t>3 Пути совершенствования организации и ведения бухгалтерского учета в ООО КАРСТ»</w:t>
      </w:r>
      <w:bookmarkEnd w:id="32"/>
      <w:bookmarkEnd w:id="33"/>
    </w:p>
    <w:p w:rsidR="008D3EFE" w:rsidRDefault="008D3EFE" w:rsidP="008D3EFE">
      <w:pPr>
        <w:pStyle w:val="3"/>
      </w:pPr>
      <w:bookmarkStart w:id="34" w:name="_Toc442887991"/>
      <w:bookmarkStart w:id="35" w:name="_Toc443052213"/>
      <w:r>
        <w:t>3.1 Мероприятия по совершенствованию бухгалтерского учета</w:t>
      </w:r>
      <w:bookmarkEnd w:id="34"/>
      <w:bookmarkEnd w:id="35"/>
    </w:p>
    <w:p w:rsidR="008D3EFE" w:rsidRDefault="008D3EFE" w:rsidP="008D3EFE">
      <w:r>
        <w:t xml:space="preserve">Проведенный анализ состояния бухгалтерского учета в ООО «КАРСТ» позволил выявить нарушения в организации учета поступивших товаров. </w:t>
      </w:r>
    </w:p>
    <w:p w:rsidR="008D3EFE" w:rsidRDefault="008D3EFE" w:rsidP="008D3EFE">
      <w:r>
        <w:t xml:space="preserve">Согласно действующему законодательству, предприятия малого бизнеса Российской </w:t>
      </w:r>
      <w:proofErr w:type="gramStart"/>
      <w:r>
        <w:t>Федерации</w:t>
      </w:r>
      <w:proofErr w:type="gramEnd"/>
      <w:r>
        <w:t xml:space="preserve"> уплаченные поставщикам</w:t>
      </w:r>
      <w:r w:rsidRPr="00EE5AF0">
        <w:t xml:space="preserve"> </w:t>
      </w:r>
      <w:r>
        <w:t>суммы НДС первоначально приходуют на счет учета материальных ценностей, а затем</w:t>
      </w:r>
      <w:r w:rsidR="00873245">
        <w:t>,</w:t>
      </w:r>
      <w:r>
        <w:t xml:space="preserve"> по мере списания, относят на себестоимость реализованных товаров. </w:t>
      </w:r>
    </w:p>
    <w:p w:rsidR="008D3EFE" w:rsidRDefault="008D3EFE" w:rsidP="008D3EFE">
      <w:r>
        <w:t xml:space="preserve">В апреле 2015 года в ООО «КАРСТ» поступила партия товаров от ООО «Зарница». Товары поступили без счета-фактуры, прилагалась только накладная на отпуск товаров со склада поставщика. Товары были оприходованы на общую сумму 4 тыс. руб. в апреле 2015 года. В мае 2015 года, когда поставщик выслал все недостающие документы, обнаружилось, что стоимость товаров была указана в накладной без учета НДС. Сумма НДС 0,72 тыс. руб. была бухгалтером проведена по дебету балансового счета 41 «Товары» и кредиту 60 «Расчеты с поставщиками». Поступившие товары были оплачены поставщику в размере 4,72 тыс. руб. </w:t>
      </w:r>
    </w:p>
    <w:p w:rsidR="008D3EFE" w:rsidRDefault="008D3EFE" w:rsidP="008D3EFE">
      <w:r>
        <w:t>Но в торговый зал поступившие товары были переданы в апреле 2015 года на сумму 5,2 тыс. руб. (т.е. 4,0 тыс. руб. - стоимость товара, плюс 1,2 тыс. руб. торговая наценка). Переоценка данных товаров не была произведена, ввиду того, что они были уже реализованы. Таким образом, была занижена цена товара и недополучена выручка на сумму 936 руб. (т.е.720 руб. - стоимость товара, плюс 216 руб. торговая наценка). В результате расследования данного нарушения выявлено виновное лицо - кладовщик.</w:t>
      </w:r>
    </w:p>
    <w:p w:rsidR="008D3EFE" w:rsidRDefault="008D3EFE" w:rsidP="008D3EFE">
      <w:r>
        <w:t>Было рекомендовано руководителю ООО «КАРСТ» издать приказ о возмещении причиненного ущерба,</w:t>
      </w:r>
      <w:r w:rsidRPr="00E601BB">
        <w:t xml:space="preserve"> </w:t>
      </w:r>
      <w:r>
        <w:t xml:space="preserve">предварительно получив от виновного лица объяснительную записку. </w:t>
      </w:r>
    </w:p>
    <w:p w:rsidR="008D3EFE" w:rsidRDefault="008D3EFE" w:rsidP="008D3EFE">
      <w:r>
        <w:lastRenderedPageBreak/>
        <w:t xml:space="preserve">Выявленный ущерб, который причинен </w:t>
      </w:r>
      <w:r w:rsidR="00873245">
        <w:t>организации</w:t>
      </w:r>
      <w:r>
        <w:t>, рекомендуется исправить в бухгалтерском учете следующими проводками (таблица 1</w:t>
      </w:r>
      <w:r w:rsidR="002B4AEC">
        <w:t>5</w:t>
      </w:r>
      <w:r>
        <w:t>):</w:t>
      </w:r>
    </w:p>
    <w:p w:rsidR="008D3EFE" w:rsidRDefault="002B4AEC" w:rsidP="002B4AEC">
      <w:pPr>
        <w:ind w:firstLine="0"/>
      </w:pPr>
      <w:r>
        <w:t xml:space="preserve">Таблица 15 - </w:t>
      </w:r>
      <w:r w:rsidR="008D3EFE">
        <w:t>Исправительные проводки по возмещению ущерба причиненного предприятию</w:t>
      </w:r>
    </w:p>
    <w:tbl>
      <w:tblPr>
        <w:tblStyle w:val="ad"/>
        <w:tblW w:w="0" w:type="auto"/>
        <w:jc w:val="center"/>
        <w:tblLook w:val="04A0"/>
      </w:tblPr>
      <w:tblGrid>
        <w:gridCol w:w="2463"/>
        <w:gridCol w:w="2463"/>
        <w:gridCol w:w="2464"/>
        <w:gridCol w:w="1932"/>
      </w:tblGrid>
      <w:tr w:rsidR="008D3EFE" w:rsidRPr="007C26C6" w:rsidTr="008D3EFE">
        <w:trPr>
          <w:jc w:val="center"/>
        </w:trPr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Хозяйственная операция</w:t>
            </w:r>
          </w:p>
        </w:tc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Дебет счета</w:t>
            </w:r>
          </w:p>
        </w:tc>
        <w:tc>
          <w:tcPr>
            <w:tcW w:w="246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 счета</w:t>
            </w:r>
          </w:p>
        </w:tc>
        <w:tc>
          <w:tcPr>
            <w:tcW w:w="1932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</w:t>
            </w:r>
          </w:p>
        </w:tc>
      </w:tr>
      <w:tr w:rsidR="008D3EFE" w:rsidRPr="007C26C6" w:rsidTr="008D3EFE">
        <w:trPr>
          <w:jc w:val="center"/>
        </w:trPr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 w:rsidRPr="007C26C6">
              <w:rPr>
                <w:sz w:val="24"/>
                <w:szCs w:val="24"/>
              </w:rPr>
              <w:t xml:space="preserve"> причиненного убытка</w:t>
            </w:r>
          </w:p>
        </w:tc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 w:rsidRPr="007C26C6">
              <w:rPr>
                <w:sz w:val="24"/>
                <w:szCs w:val="24"/>
              </w:rPr>
              <w:t>94 «Недостачи и потери от порчи ценностей»</w:t>
            </w:r>
          </w:p>
        </w:tc>
        <w:tc>
          <w:tcPr>
            <w:tcW w:w="246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 w:rsidRPr="007C26C6">
              <w:rPr>
                <w:sz w:val="24"/>
                <w:szCs w:val="24"/>
              </w:rPr>
              <w:t>41 «Товары»</w:t>
            </w:r>
          </w:p>
        </w:tc>
        <w:tc>
          <w:tcPr>
            <w:tcW w:w="1932" w:type="dxa"/>
            <w:vAlign w:val="center"/>
          </w:tcPr>
          <w:p w:rsidR="008D3EFE" w:rsidRPr="007C26C6" w:rsidRDefault="008D3EFE" w:rsidP="008D3EFE">
            <w:pPr>
              <w:pStyle w:val="a7"/>
              <w:jc w:val="center"/>
              <w:rPr>
                <w:sz w:val="24"/>
                <w:szCs w:val="24"/>
              </w:rPr>
            </w:pPr>
            <w:r w:rsidRPr="007C26C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  <w:r w:rsidRPr="007C26C6">
              <w:rPr>
                <w:sz w:val="24"/>
                <w:szCs w:val="24"/>
              </w:rPr>
              <w:t>6</w:t>
            </w:r>
          </w:p>
        </w:tc>
      </w:tr>
      <w:tr w:rsidR="008D3EFE" w:rsidRPr="007C26C6" w:rsidTr="008D3EFE">
        <w:trPr>
          <w:jc w:val="center"/>
        </w:trPr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Списаны убытки за счет виновного лица</w:t>
            </w:r>
          </w:p>
        </w:tc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 w:rsidRPr="007C26C6">
              <w:rPr>
                <w:sz w:val="24"/>
                <w:szCs w:val="24"/>
              </w:rPr>
              <w:t>73 «Расчеты с персоналом по прочим операциям»</w:t>
            </w:r>
          </w:p>
        </w:tc>
        <w:tc>
          <w:tcPr>
            <w:tcW w:w="246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 w:rsidRPr="007C26C6">
              <w:rPr>
                <w:sz w:val="24"/>
                <w:szCs w:val="24"/>
              </w:rPr>
              <w:t>94 «Недостачи и потери от порчи ценностей»</w:t>
            </w:r>
          </w:p>
        </w:tc>
        <w:tc>
          <w:tcPr>
            <w:tcW w:w="1932" w:type="dxa"/>
            <w:vAlign w:val="center"/>
          </w:tcPr>
          <w:p w:rsidR="008D3EFE" w:rsidRPr="007C26C6" w:rsidRDefault="008D3EFE" w:rsidP="008D3EF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Pr="007C26C6">
              <w:rPr>
                <w:sz w:val="24"/>
                <w:szCs w:val="24"/>
              </w:rPr>
              <w:t>6</w:t>
            </w:r>
          </w:p>
        </w:tc>
      </w:tr>
      <w:tr w:rsidR="008D3EFE" w:rsidRPr="007C26C6" w:rsidTr="008D3EFE">
        <w:trPr>
          <w:jc w:val="center"/>
        </w:trPr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 w:rsidRPr="007C26C6">
              <w:rPr>
                <w:sz w:val="24"/>
                <w:szCs w:val="24"/>
              </w:rPr>
              <w:t>Сумма ущерба, удержанная из зарплаты виновного лица</w:t>
            </w:r>
          </w:p>
        </w:tc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 w:rsidRPr="007C26C6">
              <w:rPr>
                <w:sz w:val="24"/>
                <w:szCs w:val="24"/>
              </w:rPr>
              <w:t>70 «Расчеты с персоналом по оплате труда»</w:t>
            </w:r>
          </w:p>
        </w:tc>
        <w:tc>
          <w:tcPr>
            <w:tcW w:w="246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 w:rsidRPr="007C26C6">
              <w:rPr>
                <w:sz w:val="24"/>
                <w:szCs w:val="24"/>
              </w:rPr>
              <w:t>73 «Расчеты с персоналом по прочим операциям»</w:t>
            </w:r>
          </w:p>
        </w:tc>
        <w:tc>
          <w:tcPr>
            <w:tcW w:w="1932" w:type="dxa"/>
            <w:vAlign w:val="center"/>
          </w:tcPr>
          <w:p w:rsidR="008D3EFE" w:rsidRPr="007C26C6" w:rsidRDefault="008D3EFE" w:rsidP="008D3EF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Pr="007C26C6">
              <w:rPr>
                <w:sz w:val="24"/>
                <w:szCs w:val="24"/>
              </w:rPr>
              <w:t>6</w:t>
            </w:r>
          </w:p>
        </w:tc>
      </w:tr>
      <w:tr w:rsidR="008D3EFE" w:rsidRPr="007C26C6" w:rsidTr="008D3EFE">
        <w:trPr>
          <w:jc w:val="center"/>
        </w:trPr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t>Сумма торговой наценки</w:t>
            </w:r>
          </w:p>
        </w:tc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t>41 «Товары»</w:t>
            </w:r>
          </w:p>
        </w:tc>
        <w:tc>
          <w:tcPr>
            <w:tcW w:w="246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t>42 «Торговая наценка»</w:t>
            </w:r>
          </w:p>
        </w:tc>
        <w:tc>
          <w:tcPr>
            <w:tcW w:w="1932" w:type="dxa"/>
            <w:vAlign w:val="center"/>
          </w:tcPr>
          <w:p w:rsidR="008D3EFE" w:rsidRPr="007C26C6" w:rsidRDefault="008D3EFE" w:rsidP="008D3EF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8D3EFE" w:rsidRPr="007C26C6" w:rsidTr="008D3EFE">
        <w:trPr>
          <w:jc w:val="center"/>
        </w:trPr>
        <w:tc>
          <w:tcPr>
            <w:tcW w:w="2463" w:type="dxa"/>
          </w:tcPr>
          <w:p w:rsidR="008D3EFE" w:rsidRDefault="008D3EFE" w:rsidP="008D3EFE">
            <w:pPr>
              <w:pStyle w:val="a7"/>
            </w:pPr>
            <w:r>
              <w:t>Сумма недополученной прибыли</w:t>
            </w:r>
          </w:p>
        </w:tc>
        <w:tc>
          <w:tcPr>
            <w:tcW w:w="2463" w:type="dxa"/>
          </w:tcPr>
          <w:p w:rsidR="008D3EFE" w:rsidRDefault="008D3EFE" w:rsidP="008D3EFE">
            <w:pPr>
              <w:pStyle w:val="a7"/>
            </w:pPr>
            <w:r>
              <w:t>99 «Прибыли / убытки»</w:t>
            </w:r>
          </w:p>
        </w:tc>
        <w:tc>
          <w:tcPr>
            <w:tcW w:w="2464" w:type="dxa"/>
          </w:tcPr>
          <w:p w:rsidR="008D3EFE" w:rsidRDefault="008D3EFE" w:rsidP="008D3EFE">
            <w:pPr>
              <w:pStyle w:val="a7"/>
            </w:pPr>
            <w:r>
              <w:t>42 «Торговая наценка»</w:t>
            </w:r>
          </w:p>
        </w:tc>
        <w:tc>
          <w:tcPr>
            <w:tcW w:w="1932" w:type="dxa"/>
            <w:vAlign w:val="center"/>
          </w:tcPr>
          <w:p w:rsidR="008D3EFE" w:rsidRDefault="008D3EFE" w:rsidP="008D3EF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(216)</w:t>
            </w:r>
          </w:p>
        </w:tc>
      </w:tr>
    </w:tbl>
    <w:p w:rsidR="008D3EFE" w:rsidRDefault="008D3EFE" w:rsidP="008D3E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Примечание</w:t>
      </w:r>
    </w:p>
    <w:p w:rsidR="008D3EFE" w:rsidRPr="00BB6539" w:rsidRDefault="008D3EFE" w:rsidP="008D3EFE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Разработано автором</w:t>
      </w:r>
    </w:p>
    <w:p w:rsidR="008D3EFE" w:rsidRDefault="008D3EFE" w:rsidP="008D3EFE"/>
    <w:p w:rsidR="008D3EFE" w:rsidRDefault="008D3EFE" w:rsidP="008D3EFE">
      <w:r>
        <w:t xml:space="preserve">Для возмещения ущерба за счет удержаний из заработной платы необходимо письменное согласие виновного лица. </w:t>
      </w:r>
    </w:p>
    <w:p w:rsidR="008D3EFE" w:rsidRDefault="008D3EFE" w:rsidP="008D3EFE">
      <w:r>
        <w:t>Работник может погасить причиненный ущерб путем внесения денег в кассу предприятия ООО «КАРСТ». В этом случае, с кредита балансового счета 73 «Расчеты с персоналом по прочим операциям» внесенная сумма будет списана в дебет счета 50 «Касса».</w:t>
      </w:r>
      <w:r w:rsidRPr="00E3263B">
        <w:t xml:space="preserve"> </w:t>
      </w:r>
    </w:p>
    <w:p w:rsidR="008D3EFE" w:rsidRDefault="008D3EFE" w:rsidP="008D3EFE">
      <w:r>
        <w:t>Таким образом, в дебет счета 94 с кредита счета 41 была списана сумма недополученной выручки 936 рублей.</w:t>
      </w:r>
    </w:p>
    <w:p w:rsidR="008D3EFE" w:rsidRDefault="008D3EFE" w:rsidP="008D3EFE">
      <w:r>
        <w:t>На балансовом счете 99 «Прибыли/ убытки» отражается сумма недополученной прибыли.</w:t>
      </w:r>
    </w:p>
    <w:p w:rsidR="002B4AEC" w:rsidRDefault="00873245" w:rsidP="002B4AEC">
      <w:proofErr w:type="spellStart"/>
      <w:r>
        <w:t>Не</w:t>
      </w:r>
      <w:r w:rsidR="002B4AEC">
        <w:t>включение</w:t>
      </w:r>
      <w:proofErr w:type="spellEnd"/>
      <w:r w:rsidR="002B4AEC">
        <w:t xml:space="preserve"> в себестоимость реализованных товаров суммы НДС повлекло за собой завышение остатков по строке баланса «Запасы» на 720 руб. </w:t>
      </w:r>
    </w:p>
    <w:p w:rsidR="002B4AEC" w:rsidRDefault="008D3EFE" w:rsidP="004B3213">
      <w:r>
        <w:t xml:space="preserve">Если бы в стоимость реализованного товара первоначально была включена сумма НДС, то проводки по ней выглядели </w:t>
      </w:r>
      <w:r w:rsidR="002B4AEC">
        <w:t>бы следующим образом (Таблица 16</w:t>
      </w:r>
      <w:r>
        <w:t>):</w:t>
      </w:r>
      <w:r w:rsidR="002B4AEC">
        <w:br w:type="page"/>
      </w:r>
    </w:p>
    <w:p w:rsidR="008D3EFE" w:rsidRDefault="008D3EFE" w:rsidP="002B4AEC">
      <w:pPr>
        <w:ind w:firstLine="0"/>
      </w:pPr>
      <w:r>
        <w:lastRenderedPageBreak/>
        <w:t>Таблица 1</w:t>
      </w:r>
      <w:r w:rsidR="002B4AEC">
        <w:t>6 - П</w:t>
      </w:r>
      <w:r>
        <w:t>равильное отражение в учете суммы НДС</w:t>
      </w:r>
    </w:p>
    <w:tbl>
      <w:tblPr>
        <w:tblStyle w:val="ad"/>
        <w:tblW w:w="0" w:type="auto"/>
        <w:jc w:val="center"/>
        <w:tblLook w:val="04A0"/>
      </w:tblPr>
      <w:tblGrid>
        <w:gridCol w:w="2463"/>
        <w:gridCol w:w="2463"/>
        <w:gridCol w:w="2464"/>
        <w:gridCol w:w="2074"/>
      </w:tblGrid>
      <w:tr w:rsidR="008D3EFE" w:rsidRPr="007C26C6" w:rsidTr="002B4AEC">
        <w:trPr>
          <w:jc w:val="center"/>
        </w:trPr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Хозяйственная операция</w:t>
            </w:r>
          </w:p>
        </w:tc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Дебет счета</w:t>
            </w:r>
          </w:p>
        </w:tc>
        <w:tc>
          <w:tcPr>
            <w:tcW w:w="246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 счета</w:t>
            </w:r>
          </w:p>
        </w:tc>
        <w:tc>
          <w:tcPr>
            <w:tcW w:w="207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</w:t>
            </w:r>
          </w:p>
        </w:tc>
      </w:tr>
      <w:tr w:rsidR="008D3EFE" w:rsidRPr="007C26C6" w:rsidTr="002B4AEC">
        <w:trPr>
          <w:jc w:val="center"/>
        </w:trPr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выручки от продаж товаров, в стоимость которых входит НДС</w:t>
            </w:r>
          </w:p>
        </w:tc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«Касса»</w:t>
            </w:r>
          </w:p>
        </w:tc>
        <w:tc>
          <w:tcPr>
            <w:tcW w:w="246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 «Выручка»</w:t>
            </w:r>
          </w:p>
        </w:tc>
        <w:tc>
          <w:tcPr>
            <w:tcW w:w="2074" w:type="dxa"/>
            <w:vAlign w:val="center"/>
          </w:tcPr>
          <w:p w:rsidR="008D3EFE" w:rsidRPr="007C26C6" w:rsidRDefault="008D3EFE" w:rsidP="008D3EFE">
            <w:pPr>
              <w:pStyle w:val="a7"/>
              <w:jc w:val="center"/>
              <w:rPr>
                <w:sz w:val="24"/>
                <w:szCs w:val="24"/>
              </w:rPr>
            </w:pPr>
            <w:r w:rsidRPr="007C26C6">
              <w:rPr>
                <w:sz w:val="24"/>
                <w:szCs w:val="24"/>
              </w:rPr>
              <w:t>916</w:t>
            </w:r>
          </w:p>
        </w:tc>
      </w:tr>
      <w:tr w:rsidR="008D3EFE" w:rsidRPr="007C26C6" w:rsidTr="002B4AEC">
        <w:trPr>
          <w:jc w:val="center"/>
        </w:trPr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НДС </w:t>
            </w:r>
          </w:p>
        </w:tc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90-2 «Себестоимость продаж»</w:t>
            </w:r>
          </w:p>
        </w:tc>
        <w:tc>
          <w:tcPr>
            <w:tcW w:w="246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 w:rsidRPr="007C26C6">
              <w:rPr>
                <w:sz w:val="24"/>
                <w:szCs w:val="24"/>
              </w:rPr>
              <w:t>41 «Товары»</w:t>
            </w:r>
          </w:p>
        </w:tc>
        <w:tc>
          <w:tcPr>
            <w:tcW w:w="2074" w:type="dxa"/>
            <w:vAlign w:val="center"/>
          </w:tcPr>
          <w:p w:rsidR="008D3EFE" w:rsidRPr="007C26C6" w:rsidRDefault="008D3EFE" w:rsidP="008D3EF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</w:t>
            </w:r>
          </w:p>
        </w:tc>
      </w:tr>
      <w:tr w:rsidR="008D3EFE" w:rsidRPr="007C26C6" w:rsidTr="002B4AEC">
        <w:trPr>
          <w:jc w:val="center"/>
        </w:trPr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t>Сумма торговой наценки на реализованный товар</w:t>
            </w:r>
          </w:p>
        </w:tc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t>41 «Товары»</w:t>
            </w:r>
          </w:p>
        </w:tc>
        <w:tc>
          <w:tcPr>
            <w:tcW w:w="246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t>42 «Торговая наценка»</w:t>
            </w:r>
          </w:p>
        </w:tc>
        <w:tc>
          <w:tcPr>
            <w:tcW w:w="2074" w:type="dxa"/>
            <w:vAlign w:val="center"/>
          </w:tcPr>
          <w:p w:rsidR="008D3EFE" w:rsidRPr="007C26C6" w:rsidRDefault="008D3EFE" w:rsidP="008D3EF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(216)</w:t>
            </w:r>
          </w:p>
        </w:tc>
      </w:tr>
      <w:tr w:rsidR="008D3EFE" w:rsidRPr="007C26C6" w:rsidTr="002B4AEC">
        <w:trPr>
          <w:jc w:val="center"/>
        </w:trPr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Прибыль от реализации</w:t>
            </w:r>
          </w:p>
        </w:tc>
        <w:tc>
          <w:tcPr>
            <w:tcW w:w="2463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 «Прибыль от продаж»</w:t>
            </w:r>
          </w:p>
        </w:tc>
        <w:tc>
          <w:tcPr>
            <w:tcW w:w="2464" w:type="dxa"/>
          </w:tcPr>
          <w:p w:rsidR="008D3EFE" w:rsidRPr="007C26C6" w:rsidRDefault="008D3EFE" w:rsidP="008D3EF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«Прибыли / убытки»</w:t>
            </w:r>
          </w:p>
        </w:tc>
        <w:tc>
          <w:tcPr>
            <w:tcW w:w="2074" w:type="dxa"/>
            <w:vAlign w:val="center"/>
          </w:tcPr>
          <w:p w:rsidR="008D3EFE" w:rsidRPr="007C26C6" w:rsidRDefault="008D3EFE" w:rsidP="008D3EF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</w:tbl>
    <w:p w:rsidR="008D3EFE" w:rsidRDefault="008D3EFE" w:rsidP="008D3EFE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8D3EFE" w:rsidRPr="00BB6539" w:rsidRDefault="008D3EFE" w:rsidP="008D3EFE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 w:rsidRPr="00BB6539">
        <w:rPr>
          <w:sz w:val="24"/>
          <w:szCs w:val="24"/>
        </w:rPr>
        <w:t>Разработан</w:t>
      </w:r>
      <w:r>
        <w:rPr>
          <w:sz w:val="24"/>
          <w:szCs w:val="24"/>
        </w:rPr>
        <w:t>о</w:t>
      </w:r>
      <w:r w:rsidRPr="00BB6539">
        <w:rPr>
          <w:sz w:val="24"/>
          <w:szCs w:val="24"/>
        </w:rPr>
        <w:t xml:space="preserve"> автором</w:t>
      </w:r>
    </w:p>
    <w:p w:rsidR="008D3EFE" w:rsidRDefault="008D3EFE" w:rsidP="008D3EFE">
      <w:pPr>
        <w:spacing w:line="240" w:lineRule="auto"/>
      </w:pPr>
    </w:p>
    <w:p w:rsidR="008D3EFE" w:rsidRDefault="008D3EFE" w:rsidP="008D3EFE">
      <w:r>
        <w:t>Для улучшения и повышения эффективности бухгалтер</w:t>
      </w:r>
      <w:r w:rsidR="00873245">
        <w:t>ского учета в ООО «КАРСТ», и не</w:t>
      </w:r>
      <w:r>
        <w:t>допущения повторения подобных нарушений необходимо:</w:t>
      </w:r>
    </w:p>
    <w:p w:rsidR="008D3EFE" w:rsidRDefault="008D3EFE" w:rsidP="008D3EFE">
      <w:r>
        <w:t>1) обязательно производить истребование недостающих документов на поступающие товары;</w:t>
      </w:r>
    </w:p>
    <w:p w:rsidR="008D3EFE" w:rsidRDefault="008D3EFE" w:rsidP="008D3EFE">
      <w:r>
        <w:t xml:space="preserve">2) своевременно отражать в учете все хозяйственные операции </w:t>
      </w:r>
      <w:r w:rsidR="00873245">
        <w:t xml:space="preserve">по </w:t>
      </w:r>
      <w:r>
        <w:t>движению товаров;</w:t>
      </w:r>
    </w:p>
    <w:p w:rsidR="008D3EFE" w:rsidRDefault="008D3EFE" w:rsidP="008D3EFE">
      <w:r>
        <w:t>3) регулярно проводить согласование взаимных расчетов с поставщиками, путем подписания обеими сторонами актов сверки.</w:t>
      </w:r>
    </w:p>
    <w:p w:rsidR="008D3EFE" w:rsidRDefault="008D3EFE" w:rsidP="008D3EFE">
      <w:r>
        <w:t xml:space="preserve">Анализ данных бухгалтерского учета задолженности перед поставщиками на балансовом счете 60 «Расчеты с поставщиками и подрядчиками» выявил не погашенную кредиторскую задолженность в сумме 24,0 тыс. руб. перед ООО «Мечта» по товарам, которые приобретены 25 мая 2015 года. Хотя по договору с ООО «Мечта» </w:t>
      </w:r>
      <w:r w:rsidR="007E0123">
        <w:t>необходимо было</w:t>
      </w:r>
      <w:r>
        <w:t xml:space="preserve"> погасить задолженность не позднее </w:t>
      </w:r>
      <w:r w:rsidR="00873245">
        <w:t>1 августа 2015 года. Причину не</w:t>
      </w:r>
      <w:r>
        <w:t>своевременной оплаты кредиторской задолженности директор ООО «КАРСТ» объяснил тем, что у него имеется устная договоренность с руководством ООО «Мечта» об отсрочки платежей на год до 1 августа 2016 года.</w:t>
      </w:r>
    </w:p>
    <w:p w:rsidR="008D3EFE" w:rsidRDefault="008D3EFE" w:rsidP="008D3EFE">
      <w:r>
        <w:t>Устная договоренность не будет оправданием в случае, если руководство предприятия ООО «Мечта» выставит иск об удовлетворении претензий. Для устранения выявленного нарушения рекомендуется руководств</w:t>
      </w:r>
      <w:proofErr w:type="gramStart"/>
      <w:r>
        <w:t>у ООО</w:t>
      </w:r>
      <w:proofErr w:type="gramEnd"/>
      <w:r>
        <w:t xml:space="preserve"> «КАРСТ»:</w:t>
      </w:r>
    </w:p>
    <w:p w:rsidR="008D3EFE" w:rsidRDefault="008D3EFE" w:rsidP="008D3EFE">
      <w:r>
        <w:lastRenderedPageBreak/>
        <w:t>- заключить письменное соглашение об отсрочке платежей,</w:t>
      </w:r>
      <w:r w:rsidRPr="009E7C2B">
        <w:t xml:space="preserve"> </w:t>
      </w:r>
      <w:r>
        <w:t>если письменное соглашение не будет заключено, то необходимо срочно погасить просроченную кредиторскую задолженность;</w:t>
      </w:r>
    </w:p>
    <w:p w:rsidR="008D3EFE" w:rsidRDefault="008D3EFE" w:rsidP="008D3EFE">
      <w:r>
        <w:t>- разработать план-график погашения задолженности в течение 2016 года;</w:t>
      </w:r>
    </w:p>
    <w:p w:rsidR="008D3EFE" w:rsidRDefault="008D3EFE" w:rsidP="008D3EFE">
      <w:r>
        <w:t>- выполнять договорные обязательства по оплате счетов за приобретенные товары, стремясь сократить кредиторскую задолженность;</w:t>
      </w:r>
    </w:p>
    <w:p w:rsidR="008D3EFE" w:rsidRDefault="008D3EFE" w:rsidP="008D3EFE">
      <w:r>
        <w:t>- регулярно проводить инвентаризацию расчетов с поставщиками.</w:t>
      </w:r>
    </w:p>
    <w:p w:rsidR="008D3EFE" w:rsidRDefault="008D3EFE" w:rsidP="008D3EFE">
      <w:r>
        <w:t>По результатам проведенного исследования в ООО «КАРСТ» выявлено, что в составе дебиторской задолженности, которая числится в балансе предприятия на 1 января 2016 года, 1257 тыс. руб., составляет задолженность со сроком погашения более 3 месяцев.</w:t>
      </w:r>
    </w:p>
    <w:p w:rsidR="008D3EFE" w:rsidRDefault="008D3EFE" w:rsidP="008D3EFE">
      <w:pPr>
        <w:shd w:val="clear" w:color="auto" w:fill="FFFFFF"/>
      </w:pPr>
      <w:r>
        <w:t xml:space="preserve">Для сокращения объемов дебиторской задолженности </w:t>
      </w:r>
      <w:r>
        <w:rPr>
          <w:spacing w:val="-1"/>
        </w:rPr>
        <w:t>предлагаются следующие мероприятия</w:t>
      </w:r>
      <w:r>
        <w:t>:</w:t>
      </w:r>
    </w:p>
    <w:p w:rsidR="008D3EFE" w:rsidRDefault="008D3EFE" w:rsidP="00624CF4">
      <w:pPr>
        <w:widowControl w:val="0"/>
        <w:numPr>
          <w:ilvl w:val="0"/>
          <w:numId w:val="7"/>
        </w:numPr>
        <w:shd w:val="clear" w:color="auto" w:fill="FFFFFF"/>
        <w:tabs>
          <w:tab w:val="left" w:pos="1017"/>
        </w:tabs>
        <w:autoSpaceDE w:val="0"/>
        <w:autoSpaceDN w:val="0"/>
        <w:adjustRightInd w:val="0"/>
        <w:ind w:left="0" w:firstLine="709"/>
      </w:pPr>
      <w:r>
        <w:t>вести реестр учета дебиторской задолженности по срокам ее возникновения;</w:t>
      </w:r>
    </w:p>
    <w:p w:rsidR="008D3EFE" w:rsidRDefault="008D3EFE" w:rsidP="00624CF4">
      <w:pPr>
        <w:widowControl w:val="0"/>
        <w:numPr>
          <w:ilvl w:val="0"/>
          <w:numId w:val="7"/>
        </w:numPr>
        <w:shd w:val="clear" w:color="auto" w:fill="FFFFFF"/>
        <w:tabs>
          <w:tab w:val="left" w:pos="1017"/>
        </w:tabs>
        <w:autoSpaceDE w:val="0"/>
        <w:autoSpaceDN w:val="0"/>
        <w:adjustRightInd w:val="0"/>
        <w:ind w:left="0" w:firstLine="709"/>
      </w:pPr>
      <w:r w:rsidRPr="00E510CE">
        <w:t xml:space="preserve">использовать политику скидок при досрочной или авансовой оплате </w:t>
      </w:r>
      <w:r>
        <w:t>покупателями</w:t>
      </w:r>
      <w:r w:rsidRPr="006D2AA2">
        <w:t xml:space="preserve"> </w:t>
      </w:r>
      <w:r>
        <w:t xml:space="preserve">путем безналичных расчетов </w:t>
      </w:r>
      <w:r w:rsidRPr="006D2AA2">
        <w:t>за отпущенные</w:t>
      </w:r>
      <w:r>
        <w:t xml:space="preserve"> </w:t>
      </w:r>
      <w:r w:rsidRPr="006D2AA2">
        <w:t xml:space="preserve">товары. Подобная мера стимулирует </w:t>
      </w:r>
      <w:r>
        <w:t>покупателя</w:t>
      </w:r>
      <w:r w:rsidRPr="006D2AA2">
        <w:t xml:space="preserve"> к оплате, что позволяет сократить дебиторскую задолженность или же избежать ее возникновения</w:t>
      </w:r>
      <w:r>
        <w:t>;</w:t>
      </w:r>
      <w:r w:rsidRPr="006D2AA2">
        <w:t xml:space="preserve"> </w:t>
      </w:r>
    </w:p>
    <w:p w:rsidR="008D3EFE" w:rsidRDefault="008D3EFE" w:rsidP="00624CF4">
      <w:pPr>
        <w:widowControl w:val="0"/>
        <w:numPr>
          <w:ilvl w:val="0"/>
          <w:numId w:val="7"/>
        </w:numPr>
        <w:shd w:val="clear" w:color="auto" w:fill="FFFFFF"/>
        <w:tabs>
          <w:tab w:val="left" w:pos="1017"/>
        </w:tabs>
        <w:autoSpaceDE w:val="0"/>
        <w:autoSpaceDN w:val="0"/>
        <w:adjustRightInd w:val="0"/>
        <w:ind w:left="0" w:firstLine="709"/>
      </w:pPr>
      <w:r>
        <w:t xml:space="preserve"> активизировать работу по взысканию дебиторской задолженности, сроки погашения которой составляют более 3 месяцев. Это позволит сократить дебиторскую задолженность предположительно на 1257 тыс. руб.;</w:t>
      </w:r>
    </w:p>
    <w:p w:rsidR="008D3EFE" w:rsidRDefault="008D3EFE" w:rsidP="00624CF4">
      <w:pPr>
        <w:widowControl w:val="0"/>
        <w:numPr>
          <w:ilvl w:val="0"/>
          <w:numId w:val="7"/>
        </w:numPr>
        <w:shd w:val="clear" w:color="auto" w:fill="FFFFFF"/>
        <w:tabs>
          <w:tab w:val="left" w:pos="1017"/>
        </w:tabs>
        <w:autoSpaceDE w:val="0"/>
        <w:autoSpaceDN w:val="0"/>
        <w:adjustRightInd w:val="0"/>
        <w:ind w:left="0" w:firstLine="709"/>
      </w:pPr>
      <w:r>
        <w:t>ввести в договорах с покупателями пункт о штрафных санкциях за не своевременную оплату приобретенных товаров. В настоящее время в договорах не оговариваются сроки оплаты за приобретенный товар;</w:t>
      </w:r>
    </w:p>
    <w:p w:rsidR="008D3EFE" w:rsidRPr="00477039" w:rsidRDefault="008D3EFE" w:rsidP="00624CF4">
      <w:pPr>
        <w:widowControl w:val="0"/>
        <w:numPr>
          <w:ilvl w:val="0"/>
          <w:numId w:val="7"/>
        </w:numPr>
        <w:shd w:val="clear" w:color="auto" w:fill="FFFFFF"/>
        <w:tabs>
          <w:tab w:val="left" w:pos="1017"/>
        </w:tabs>
        <w:autoSpaceDE w:val="0"/>
        <w:autoSpaceDN w:val="0"/>
        <w:adjustRightInd w:val="0"/>
        <w:ind w:left="0" w:firstLine="709"/>
      </w:pPr>
      <w:r w:rsidRPr="00477039">
        <w:t>реальность задолженности покупателей</w:t>
      </w:r>
      <w:r>
        <w:t xml:space="preserve"> должна </w:t>
      </w:r>
      <w:r w:rsidRPr="00477039">
        <w:t>быть подтверждена актами взаимной</w:t>
      </w:r>
      <w:r>
        <w:t xml:space="preserve"> </w:t>
      </w:r>
      <w:r w:rsidRPr="00477039">
        <w:t>сверки задолженности межд</w:t>
      </w:r>
      <w:proofErr w:type="gramStart"/>
      <w:r w:rsidRPr="00477039">
        <w:t>у ООО</w:t>
      </w:r>
      <w:proofErr w:type="gramEnd"/>
      <w:r w:rsidRPr="00477039">
        <w:t xml:space="preserve"> «</w:t>
      </w:r>
      <w:r>
        <w:t>КАРСТ</w:t>
      </w:r>
      <w:r w:rsidRPr="00477039">
        <w:t xml:space="preserve">» и </w:t>
      </w:r>
      <w:r>
        <w:t>покупателями.</w:t>
      </w:r>
      <w:r w:rsidRPr="00E510CE">
        <w:t xml:space="preserve"> </w:t>
      </w:r>
      <w:r w:rsidRPr="00477039">
        <w:t xml:space="preserve">К документам, которые подтверждают дебиторскую задолженность конкретного должника, относятся: договор, счета-фактуры, </w:t>
      </w:r>
      <w:r>
        <w:t>товарные накладные</w:t>
      </w:r>
      <w:r w:rsidRPr="00477039">
        <w:t xml:space="preserve">, платежные </w:t>
      </w:r>
      <w:r w:rsidRPr="00477039">
        <w:lastRenderedPageBreak/>
        <w:t xml:space="preserve">документы, деловая переписка и судебные акты. Иными словами, необходимо собрать все документы о финансовом взаимоотношении сторон договора. </w:t>
      </w:r>
      <w:r>
        <w:t>Главный бухгалтер должна</w:t>
      </w:r>
      <w:r w:rsidRPr="00477039">
        <w:t xml:space="preserve"> назначить ответственное лицо, обеспечиваю</w:t>
      </w:r>
      <w:r>
        <w:t>щее сохранность этих документов;</w:t>
      </w:r>
    </w:p>
    <w:p w:rsidR="008D3EFE" w:rsidRDefault="008D3EFE" w:rsidP="00624CF4">
      <w:pPr>
        <w:widowControl w:val="0"/>
        <w:numPr>
          <w:ilvl w:val="0"/>
          <w:numId w:val="7"/>
        </w:numPr>
        <w:shd w:val="clear" w:color="auto" w:fill="FFFFFF"/>
        <w:tabs>
          <w:tab w:val="left" w:pos="1017"/>
        </w:tabs>
        <w:autoSpaceDE w:val="0"/>
        <w:autoSpaceDN w:val="0"/>
        <w:adjustRightInd w:val="0"/>
        <w:ind w:left="0" w:firstLine="709"/>
      </w:pPr>
      <w:r w:rsidRPr="00477039">
        <w:t>необходимы регулярные инвентаризации задолженности по счету 62 «Расчеты с покупателями и заказчиками»</w:t>
      </w:r>
      <w:r>
        <w:t>.</w:t>
      </w:r>
    </w:p>
    <w:p w:rsidR="008D3EFE" w:rsidRDefault="008D3EFE" w:rsidP="008D3EFE">
      <w:r>
        <w:t>Руководств</w:t>
      </w:r>
      <w:proofErr w:type="gramStart"/>
      <w:r>
        <w:t>у ООО</w:t>
      </w:r>
      <w:proofErr w:type="gramEnd"/>
      <w:r>
        <w:t xml:space="preserve"> «КАРСТ» необходимо следить за соотношением дебиторской и кредиторской задолженности. Значительное преобладание дебиторской задолженности, которое выявлено в результате проведенного анализа, создает угрозу финансовой устойчивости в ООО «КАРСТ». </w:t>
      </w:r>
    </w:p>
    <w:p w:rsidR="008D3EFE" w:rsidRDefault="008D3EFE" w:rsidP="008D3EFE">
      <w:r>
        <w:t>Ускорить продвижение первичной документации и упростить процесс ее обработки в ООО «КАРСТ» позволит график документооборота, образец его составления дан в Приложении 5.</w:t>
      </w:r>
    </w:p>
    <w:p w:rsidR="008D3EFE" w:rsidRDefault="008D3EFE" w:rsidP="008D3EFE">
      <w:r>
        <w:t>Наличие г</w:t>
      </w:r>
      <w:r w:rsidRPr="003643C6">
        <w:t>рафик</w:t>
      </w:r>
      <w:r>
        <w:t>а</w:t>
      </w:r>
      <w:r w:rsidRPr="003643C6">
        <w:t xml:space="preserve"> документооборота</w:t>
      </w:r>
      <w:r>
        <w:t xml:space="preserve"> позволяет выполнять принцип своевременности отражения в бухгалтерском учете всех хозяйственных операций, которые были совершены на предприятии за отчетный период. </w:t>
      </w:r>
    </w:p>
    <w:p w:rsidR="008D3EFE" w:rsidRDefault="008D3EFE" w:rsidP="008D3EFE">
      <w:r>
        <w:t>График</w:t>
      </w:r>
      <w:r w:rsidRPr="003643C6">
        <w:t xml:space="preserve"> составляется </w:t>
      </w:r>
      <w:r>
        <w:t xml:space="preserve">с целью </w:t>
      </w:r>
      <w:r w:rsidRPr="003643C6">
        <w:t>упорядочить дви</w:t>
      </w:r>
      <w:r>
        <w:t xml:space="preserve">жение документов в организации, чтобы </w:t>
      </w:r>
      <w:r w:rsidRPr="003643C6">
        <w:t xml:space="preserve">обеспечить своевременное получение бухгалтерской службой первичных документов, их учет и хранение. </w:t>
      </w:r>
    </w:p>
    <w:p w:rsidR="008D3EFE" w:rsidRDefault="008D3EFE" w:rsidP="008D3EFE">
      <w:r w:rsidRPr="003643C6">
        <w:t>Следовательно, прежде всего</w:t>
      </w:r>
      <w:r>
        <w:t>,</w:t>
      </w:r>
      <w:r w:rsidRPr="003643C6">
        <w:t xml:space="preserve"> в графике должны быть</w:t>
      </w:r>
      <w:r>
        <w:t xml:space="preserve"> определены этапы</w:t>
      </w:r>
      <w:r w:rsidRPr="003643C6">
        <w:t xml:space="preserve"> </w:t>
      </w:r>
      <w:r>
        <w:t xml:space="preserve">и </w:t>
      </w:r>
      <w:r w:rsidRPr="003643C6">
        <w:t xml:space="preserve">установлены сроки движения документов по </w:t>
      </w:r>
      <w:r>
        <w:t>ним</w:t>
      </w:r>
      <w:r w:rsidRPr="003643C6">
        <w:t xml:space="preserve">: создание (передача), проверка (обработка), хранение. </w:t>
      </w:r>
    </w:p>
    <w:p w:rsidR="008D3EFE" w:rsidRPr="003643C6" w:rsidRDefault="008D3EFE" w:rsidP="008D3EFE">
      <w:r w:rsidRPr="003643C6">
        <w:t xml:space="preserve">График </w:t>
      </w:r>
      <w:r>
        <w:t>рекомендуется</w:t>
      </w:r>
      <w:r w:rsidRPr="003643C6">
        <w:t xml:space="preserve"> оформить распоряжением руководителя</w:t>
      </w:r>
      <w:r>
        <w:t>,</w:t>
      </w:r>
      <w:r w:rsidRPr="003643C6">
        <w:t xml:space="preserve"> как приложение к пр</w:t>
      </w:r>
      <w:r>
        <w:t>иказу об учетной политике. С графиком документооборота</w:t>
      </w:r>
      <w:r w:rsidRPr="003643C6">
        <w:t xml:space="preserve"> следует ознакомить под расписку всех должностных лиц, ответственных за составление и представление тех или иных документов.</w:t>
      </w:r>
    </w:p>
    <w:p w:rsidR="008D3EFE" w:rsidRDefault="008D3EFE" w:rsidP="008D3EFE">
      <w:r>
        <w:t>В г</w:t>
      </w:r>
      <w:r w:rsidRPr="003643C6">
        <w:t>рафик</w:t>
      </w:r>
      <w:r>
        <w:t>е</w:t>
      </w:r>
      <w:r w:rsidRPr="003643C6">
        <w:t xml:space="preserve"> документооборота </w:t>
      </w:r>
      <w:r>
        <w:t>перечисляются все</w:t>
      </w:r>
      <w:r w:rsidRPr="003643C6">
        <w:t xml:space="preserve"> документы и </w:t>
      </w:r>
      <w:r>
        <w:t>определяются лица,</w:t>
      </w:r>
      <w:r w:rsidRPr="003643C6">
        <w:t xml:space="preserve"> ответственны</w:t>
      </w:r>
      <w:r>
        <w:t>е</w:t>
      </w:r>
      <w:r w:rsidRPr="003643C6">
        <w:t xml:space="preserve"> за их </w:t>
      </w:r>
      <w:r>
        <w:t>составление. Также в графике перечисляются все этапы движения «первичных документов»</w:t>
      </w:r>
      <w:r w:rsidRPr="003643C6">
        <w:t xml:space="preserve"> </w:t>
      </w:r>
      <w:r>
        <w:t>от одного исполнителя к другому, указываются сроки прохождения документов</w:t>
      </w:r>
      <w:r w:rsidRPr="003643C6">
        <w:t xml:space="preserve">. </w:t>
      </w:r>
    </w:p>
    <w:p w:rsidR="008D3EFE" w:rsidRDefault="008D3EFE" w:rsidP="008D3EFE">
      <w:r>
        <w:lastRenderedPageBreak/>
        <w:t>График документооборота должны соблюдать</w:t>
      </w:r>
      <w:r w:rsidRPr="003643C6">
        <w:t xml:space="preserve"> всем</w:t>
      </w:r>
      <w:r>
        <w:t xml:space="preserve"> лица, ответственные</w:t>
      </w:r>
      <w:r w:rsidRPr="003643C6">
        <w:t xml:space="preserve"> за </w:t>
      </w:r>
      <w:r>
        <w:t>оформление</w:t>
      </w:r>
      <w:r w:rsidRPr="003643C6">
        <w:t xml:space="preserve"> и обработку</w:t>
      </w:r>
      <w:r>
        <w:t xml:space="preserve"> первичных</w:t>
      </w:r>
      <w:r w:rsidRPr="003643C6">
        <w:t xml:space="preserve"> документов.</w:t>
      </w:r>
    </w:p>
    <w:p w:rsidR="008D3EFE" w:rsidRPr="003643C6" w:rsidRDefault="008D3EFE" w:rsidP="008D3EFE">
      <w:r w:rsidRPr="003643C6">
        <w:t xml:space="preserve">Для того чтобы </w:t>
      </w:r>
      <w:r>
        <w:t>добиться выполнения графика всеми работниками</w:t>
      </w:r>
      <w:r w:rsidRPr="003643C6">
        <w:t xml:space="preserve">, из него делаются отдельные выписки, в которых перечисляются </w:t>
      </w:r>
      <w:r>
        <w:t>«</w:t>
      </w:r>
      <w:r w:rsidRPr="003643C6">
        <w:t>подведомственные</w:t>
      </w:r>
      <w:r>
        <w:t>»</w:t>
      </w:r>
      <w:r w:rsidRPr="003643C6">
        <w:t xml:space="preserve"> </w:t>
      </w:r>
      <w:r>
        <w:t xml:space="preserve">данному </w:t>
      </w:r>
      <w:r w:rsidRPr="003643C6">
        <w:t>сотруднику документы, сроки и адреса их представления. В выписке указываются документы, относящиеся к сфере деятельности</w:t>
      </w:r>
      <w:r>
        <w:t xml:space="preserve"> конкретного</w:t>
      </w:r>
      <w:r w:rsidRPr="003643C6">
        <w:t xml:space="preserve"> исполнителя, сроки их представления </w:t>
      </w:r>
      <w:r>
        <w:t>следующему ответственному лицу</w:t>
      </w:r>
      <w:r w:rsidRPr="003643C6">
        <w:t>. Ответственность за соблюдение графика несут все указанные в нем сотрудники, а контроль</w:t>
      </w:r>
      <w:r>
        <w:t xml:space="preserve"> за исполнение графика документооборота</w:t>
      </w:r>
      <w:r w:rsidRPr="003643C6">
        <w:t xml:space="preserve"> осуществляет главный бухгалтер.</w:t>
      </w:r>
    </w:p>
    <w:p w:rsidR="008D3EFE" w:rsidRDefault="008D3EFE" w:rsidP="008D3EFE">
      <w:r>
        <w:t>В случае</w:t>
      </w:r>
      <w:r w:rsidRPr="003643C6">
        <w:t xml:space="preserve"> несо</w:t>
      </w:r>
      <w:r>
        <w:t>блюдения</w:t>
      </w:r>
      <w:r w:rsidRPr="003643C6">
        <w:t xml:space="preserve"> </w:t>
      </w:r>
      <w:r>
        <w:t>работниками</w:t>
      </w:r>
      <w:r w:rsidRPr="003643C6">
        <w:t xml:space="preserve"> </w:t>
      </w:r>
      <w:r>
        <w:t xml:space="preserve">графика документооборота, на них налагается материальное взыскание в виде лишения </w:t>
      </w:r>
      <w:r w:rsidRPr="003643C6">
        <w:t xml:space="preserve">премии. </w:t>
      </w:r>
      <w:r>
        <w:t xml:space="preserve">Но к такой мере </w:t>
      </w:r>
      <w:r w:rsidRPr="003643C6">
        <w:t xml:space="preserve">можно </w:t>
      </w:r>
      <w:r>
        <w:t>прибегать только в крайнем случае, если работники не реагируют на устные замечания</w:t>
      </w:r>
      <w:r w:rsidRPr="003643C6">
        <w:t xml:space="preserve"> о </w:t>
      </w:r>
      <w:r>
        <w:t>не</w:t>
      </w:r>
      <w:r w:rsidRPr="003643C6">
        <w:t>своевременно</w:t>
      </w:r>
      <w:r>
        <w:t>сти</w:t>
      </w:r>
      <w:r w:rsidRPr="003643C6">
        <w:t xml:space="preserve"> представлени</w:t>
      </w:r>
      <w:r>
        <w:t>я</w:t>
      </w:r>
      <w:r w:rsidRPr="003643C6">
        <w:t xml:space="preserve"> документов</w:t>
      </w:r>
      <w:r>
        <w:t>.</w:t>
      </w:r>
    </w:p>
    <w:p w:rsidR="008D3EFE" w:rsidRDefault="008D3EFE" w:rsidP="008D3EFE">
      <w:r w:rsidRPr="003643C6">
        <w:t xml:space="preserve">Для большей уверенности </w:t>
      </w:r>
      <w:r>
        <w:t>в выполнении графика документооборота</w:t>
      </w:r>
      <w:r w:rsidRPr="003643C6">
        <w:t>, целесообразно предусмотреть в должностных инструкциях работников обязанности по соблюдению графика документооборота.</w:t>
      </w:r>
    </w:p>
    <w:p w:rsidR="008D3EFE" w:rsidRDefault="008D3EFE" w:rsidP="008D3EFE">
      <w:r>
        <w:t>Очень мало внимания в ООО «КАРСТ» уделяется проведению инвентаризаций, которые в принципе должны быть нацелены на выявление не ходовых залежалых товаров.</w:t>
      </w:r>
    </w:p>
    <w:p w:rsidR="008D3EFE" w:rsidRDefault="008D3EFE" w:rsidP="008D3EFE">
      <w:r>
        <w:t>Недостатком проводимых инвентаризаций является то, что они требуют отвлечения работников, тормозят работу склада по приемке и отпуску товаров, поэтому они проводятся очень редко и в исключительных случаях. Не утверждена постоянно действующая комиссия по проведению инвентаризаций, отсутствует</w:t>
      </w:r>
      <w:r w:rsidRPr="00AF2199">
        <w:t xml:space="preserve"> </w:t>
      </w:r>
      <w:r>
        <w:t xml:space="preserve">график их проведения. </w:t>
      </w:r>
    </w:p>
    <w:p w:rsidR="008D3EFE" w:rsidRDefault="008D3EFE" w:rsidP="008D3EFE">
      <w:r>
        <w:t>Проведенная сверка ассортимента товаров в торговом зале и на складе торгового предприятия ООО «КАРСТ» выявила, что там находятся товары, которые не вовлекаются в оборот ввиду плохого дизайн</w:t>
      </w:r>
      <w:r w:rsidR="002B4AEC">
        <w:t>а и низкого качества (таблица 17</w:t>
      </w:r>
      <w:r>
        <w:t xml:space="preserve">). </w:t>
      </w:r>
    </w:p>
    <w:p w:rsidR="002B4AEC" w:rsidRDefault="002B4AEC">
      <w:pPr>
        <w:spacing w:line="240" w:lineRule="auto"/>
        <w:ind w:firstLine="0"/>
        <w:jc w:val="left"/>
      </w:pPr>
      <w:r>
        <w:br w:type="page"/>
      </w:r>
    </w:p>
    <w:p w:rsidR="008D3EFE" w:rsidRDefault="002B4AEC" w:rsidP="002B4AEC">
      <w:pPr>
        <w:ind w:firstLine="0"/>
        <w:jc w:val="left"/>
      </w:pPr>
      <w:r>
        <w:lastRenderedPageBreak/>
        <w:t xml:space="preserve">Таблица 17 - </w:t>
      </w:r>
      <w:r w:rsidR="008D3EFE">
        <w:t>Стоимость неликвидных товаров по группам в ООО «КАРСТ»</w:t>
      </w:r>
    </w:p>
    <w:tbl>
      <w:tblPr>
        <w:tblStyle w:val="ad"/>
        <w:tblW w:w="0" w:type="auto"/>
        <w:jc w:val="center"/>
        <w:tblInd w:w="-1088" w:type="dxa"/>
        <w:tblLook w:val="04A0"/>
      </w:tblPr>
      <w:tblGrid>
        <w:gridCol w:w="4440"/>
        <w:gridCol w:w="1877"/>
        <w:gridCol w:w="3348"/>
      </w:tblGrid>
      <w:tr w:rsidR="008D3EFE" w:rsidRPr="00C142B0" w:rsidTr="008D3EFE">
        <w:trPr>
          <w:trHeight w:val="553"/>
          <w:jc w:val="center"/>
        </w:trPr>
        <w:tc>
          <w:tcPr>
            <w:tcW w:w="4440" w:type="dxa"/>
          </w:tcPr>
          <w:p w:rsidR="008D3EFE" w:rsidRPr="00C142B0" w:rsidRDefault="008D3EFE" w:rsidP="008D3EF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групп товаров</w:t>
            </w:r>
          </w:p>
        </w:tc>
        <w:tc>
          <w:tcPr>
            <w:tcW w:w="1877" w:type="dxa"/>
          </w:tcPr>
          <w:p w:rsidR="008D3EFE" w:rsidRPr="00C142B0" w:rsidRDefault="008D3EFE" w:rsidP="008D3EF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позиций (шт.)</w:t>
            </w:r>
          </w:p>
        </w:tc>
        <w:tc>
          <w:tcPr>
            <w:tcW w:w="3348" w:type="dxa"/>
          </w:tcPr>
          <w:p w:rsidR="008D3EFE" w:rsidRPr="00C142B0" w:rsidRDefault="008D3EFE" w:rsidP="008D3EF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стоимость </w:t>
            </w:r>
            <w:proofErr w:type="gramStart"/>
            <w:r>
              <w:rPr>
                <w:sz w:val="24"/>
                <w:szCs w:val="24"/>
              </w:rPr>
              <w:t>не ликвидных</w:t>
            </w:r>
            <w:proofErr w:type="gramEnd"/>
            <w:r>
              <w:rPr>
                <w:sz w:val="24"/>
                <w:szCs w:val="24"/>
              </w:rPr>
              <w:t xml:space="preserve"> товаров (тыс. руб.)</w:t>
            </w:r>
          </w:p>
        </w:tc>
      </w:tr>
      <w:tr w:rsidR="008D3EFE" w:rsidRPr="00C142B0" w:rsidTr="008D3EFE">
        <w:trPr>
          <w:jc w:val="center"/>
        </w:trPr>
        <w:tc>
          <w:tcPr>
            <w:tcW w:w="4440" w:type="dxa"/>
          </w:tcPr>
          <w:p w:rsidR="008D3EFE" w:rsidRPr="00C142B0" w:rsidRDefault="008D3EFE" w:rsidP="008D3EF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Женское пальто</w:t>
            </w:r>
          </w:p>
        </w:tc>
        <w:tc>
          <w:tcPr>
            <w:tcW w:w="1877" w:type="dxa"/>
          </w:tcPr>
          <w:p w:rsidR="008D3EFE" w:rsidRPr="00C142B0" w:rsidRDefault="008D3EFE" w:rsidP="008D3EF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48" w:type="dxa"/>
          </w:tcPr>
          <w:p w:rsidR="008D3EFE" w:rsidRPr="00C142B0" w:rsidRDefault="008D3EFE" w:rsidP="008D3EF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8D3EFE" w:rsidRPr="00C142B0" w:rsidTr="008D3EFE">
        <w:trPr>
          <w:jc w:val="center"/>
        </w:trPr>
        <w:tc>
          <w:tcPr>
            <w:tcW w:w="4440" w:type="dxa"/>
          </w:tcPr>
          <w:p w:rsidR="008D3EFE" w:rsidRPr="00C142B0" w:rsidRDefault="008D3EFE" w:rsidP="008D3EF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Куртки демисезонные</w:t>
            </w:r>
          </w:p>
        </w:tc>
        <w:tc>
          <w:tcPr>
            <w:tcW w:w="1877" w:type="dxa"/>
          </w:tcPr>
          <w:p w:rsidR="008D3EFE" w:rsidRPr="00C142B0" w:rsidRDefault="008D3EFE" w:rsidP="008D3EF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48" w:type="dxa"/>
          </w:tcPr>
          <w:p w:rsidR="008D3EFE" w:rsidRPr="00C142B0" w:rsidRDefault="008D3EFE" w:rsidP="008D3EF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8D3EFE" w:rsidRPr="00C142B0" w:rsidTr="008D3EFE">
        <w:trPr>
          <w:jc w:val="center"/>
        </w:trPr>
        <w:tc>
          <w:tcPr>
            <w:tcW w:w="4440" w:type="dxa"/>
          </w:tcPr>
          <w:p w:rsidR="008D3EFE" w:rsidRPr="00C142B0" w:rsidRDefault="008D3EFE" w:rsidP="008D3EF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Меховые шапки</w:t>
            </w:r>
          </w:p>
        </w:tc>
        <w:tc>
          <w:tcPr>
            <w:tcW w:w="1877" w:type="dxa"/>
          </w:tcPr>
          <w:p w:rsidR="008D3EFE" w:rsidRPr="00C142B0" w:rsidRDefault="008D3EFE" w:rsidP="008D3EF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48" w:type="dxa"/>
          </w:tcPr>
          <w:p w:rsidR="008D3EFE" w:rsidRPr="00C142B0" w:rsidRDefault="008D3EFE" w:rsidP="008D3EF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8D3EFE" w:rsidRPr="00C142B0" w:rsidTr="008D3EFE">
        <w:trPr>
          <w:jc w:val="center"/>
        </w:trPr>
        <w:tc>
          <w:tcPr>
            <w:tcW w:w="4440" w:type="dxa"/>
          </w:tcPr>
          <w:p w:rsidR="008D3EFE" w:rsidRPr="00C142B0" w:rsidRDefault="008D3EFE" w:rsidP="008D3EFE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77" w:type="dxa"/>
          </w:tcPr>
          <w:p w:rsidR="008D3EFE" w:rsidRPr="00C142B0" w:rsidRDefault="008D3EFE" w:rsidP="008D3EF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348" w:type="dxa"/>
          </w:tcPr>
          <w:p w:rsidR="008D3EFE" w:rsidRPr="00C142B0" w:rsidRDefault="008D3EFE" w:rsidP="008D3EFE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8D3EFE" w:rsidRDefault="008D3EFE" w:rsidP="008D3EFE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8D3EFE" w:rsidRPr="00BB6539" w:rsidRDefault="008D3EFE" w:rsidP="008D3EFE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 w:rsidRPr="00BB6539">
        <w:rPr>
          <w:sz w:val="24"/>
          <w:szCs w:val="24"/>
        </w:rPr>
        <w:t>Разработан</w:t>
      </w:r>
      <w:r>
        <w:rPr>
          <w:sz w:val="24"/>
          <w:szCs w:val="24"/>
        </w:rPr>
        <w:t>о</w:t>
      </w:r>
      <w:r w:rsidRPr="00BB6539">
        <w:rPr>
          <w:sz w:val="24"/>
          <w:szCs w:val="24"/>
        </w:rPr>
        <w:t xml:space="preserve"> автором</w:t>
      </w:r>
    </w:p>
    <w:p w:rsidR="008D3EFE" w:rsidRDefault="008D3EFE" w:rsidP="008D3EFE">
      <w:pPr>
        <w:spacing w:line="240" w:lineRule="auto"/>
      </w:pPr>
    </w:p>
    <w:p w:rsidR="008D3EFE" w:rsidRDefault="008D3EFE" w:rsidP="008D3EFE">
      <w:r>
        <w:t>Созданию излишних товарных запасов в ООО «КАРСТ» способствует отсутствие анализа товарных запасов по всему ассортименту.</w:t>
      </w:r>
      <w:r w:rsidR="00C95ECB">
        <w:t xml:space="preserve"> Рекомендовано активизировать работу маркетинговой службы в этом направлении. Неликвидные товары предложено реализовать со скидкой 30%.</w:t>
      </w:r>
    </w:p>
    <w:p w:rsidR="008D3EFE" w:rsidRPr="002B4AEC" w:rsidRDefault="008D3EFE" w:rsidP="002B4AEC">
      <w:pPr>
        <w:pStyle w:val="3"/>
      </w:pPr>
      <w:bookmarkStart w:id="36" w:name="_Toc442887992"/>
      <w:bookmarkStart w:id="37" w:name="_Toc443052214"/>
      <w:r w:rsidRPr="002B4AEC">
        <w:t xml:space="preserve">3.2 </w:t>
      </w:r>
      <w:bookmarkEnd w:id="36"/>
      <w:bookmarkEnd w:id="37"/>
      <w:r w:rsidR="00D43184">
        <w:rPr>
          <w:rFonts w:asciiTheme="minorHAnsi" w:hAnsiTheme="minorHAnsi"/>
        </w:rPr>
        <w:t xml:space="preserve"> </w:t>
      </w:r>
      <w:r w:rsidR="00D43184" w:rsidRPr="00D43184">
        <w:t>Влияние предложенных мероприятий на экономическую деятельность организации</w:t>
      </w:r>
    </w:p>
    <w:p w:rsidR="006E7FD5" w:rsidRDefault="008D3EFE" w:rsidP="008D3EFE">
      <w:r>
        <w:t>Таким образом, в результате проведенного анализа организации бухгалтерского учета в ООО «КАРСТ» были разработаны мероприятия,</w:t>
      </w:r>
      <w:r w:rsidR="00C95ECB">
        <w:t xml:space="preserve"> </w:t>
      </w:r>
      <w:r w:rsidR="006E7FD5">
        <w:t>в результате которых предложено:</w:t>
      </w:r>
    </w:p>
    <w:p w:rsidR="006E7FD5" w:rsidRDefault="006E7FD5" w:rsidP="008D3EFE">
      <w:r>
        <w:t>взыскать просроченную дебиторскую задолженность, взыскать с виновного лица сумму причиненного ущерба, погасить просроченную кредиторскую задолженность, реализовать неликвидные товары со скидкой 30%.</w:t>
      </w:r>
    </w:p>
    <w:p w:rsidR="008D3EFE" w:rsidRDefault="008D3EFE" w:rsidP="008D3EFE">
      <w:r w:rsidRPr="00B6203B">
        <w:t>По товарам длительного хранения необходимо разработать мероприятия для ускорения их реализации. Это возможно путем введения дополнительных скидок на них.</w:t>
      </w:r>
      <w:r>
        <w:t xml:space="preserve"> </w:t>
      </w:r>
      <w:r w:rsidRPr="00B6203B">
        <w:t>Если по товарам, которые не пользуются с</w:t>
      </w:r>
      <w:r w:rsidR="002B4AEC">
        <w:t>просом у покупателей (таблица 17</w:t>
      </w:r>
      <w:r w:rsidRPr="00B6203B">
        <w:t xml:space="preserve">) установить 30% скидку на цену реализации, то это позволит увеличить товарооборот 140 тыс. руб. (т.е.200-200*0,3=140) и сократить товарные запасы на 200 тыс. руб. </w:t>
      </w:r>
    </w:p>
    <w:p w:rsidR="006E7FD5" w:rsidRDefault="006E7FD5" w:rsidP="006E7FD5">
      <w:r>
        <w:t>Проведение предложенных мероприятий повлечет за собой изменения следующих финансовых показателей:</w:t>
      </w:r>
    </w:p>
    <w:p w:rsidR="006E7FD5" w:rsidRDefault="006E7FD5" w:rsidP="006E7FD5">
      <w:r>
        <w:t xml:space="preserve">- остатки товаров снижаются на 0,7 </w:t>
      </w:r>
      <w:r w:rsidR="001E78F7">
        <w:t xml:space="preserve">тыс. </w:t>
      </w:r>
      <w:r>
        <w:t>руб.;</w:t>
      </w:r>
    </w:p>
    <w:p w:rsidR="006E7FD5" w:rsidRDefault="006E7FD5" w:rsidP="006E7FD5">
      <w:r>
        <w:t>- увеличивается прибыль от продаж на 0,2</w:t>
      </w:r>
      <w:r w:rsidR="001E78F7">
        <w:t>тыс.</w:t>
      </w:r>
      <w:r>
        <w:t xml:space="preserve"> руб.;</w:t>
      </w:r>
    </w:p>
    <w:p w:rsidR="006E7FD5" w:rsidRDefault="006E7FD5" w:rsidP="006E7FD5">
      <w:r>
        <w:lastRenderedPageBreak/>
        <w:t>- снижается кредиторская задолженность на 24,0 тыс. руб.;</w:t>
      </w:r>
    </w:p>
    <w:p w:rsidR="006E7FD5" w:rsidRDefault="006E7FD5" w:rsidP="006E7FD5">
      <w:r>
        <w:t>- сокращается дебиторская задолженность на 1257 тыс. руб.;</w:t>
      </w:r>
    </w:p>
    <w:p w:rsidR="006E7FD5" w:rsidRDefault="006E7FD5" w:rsidP="006E7FD5">
      <w:r>
        <w:t>- запасы неликвидных товаров уменьшаются на 200,0 тыс. руб.</w:t>
      </w:r>
    </w:p>
    <w:p w:rsidR="006E7FD5" w:rsidRPr="00B6203B" w:rsidRDefault="006E7FD5" w:rsidP="006E7FD5">
      <w:r w:rsidRPr="00B6203B">
        <w:t xml:space="preserve">Денежные средства, которые дополнительно поступят на расчетный счет при погашении просроченной </w:t>
      </w:r>
      <w:r>
        <w:t xml:space="preserve">дебиторской </w:t>
      </w:r>
      <w:r w:rsidRPr="00B6203B">
        <w:t>задолженности в сумме 1257 тыс. руб., предприятие может направить на приобретение товаров повышенного спроса.</w:t>
      </w:r>
      <w:r>
        <w:t xml:space="preserve"> Товарооборот в данном случае</w:t>
      </w:r>
      <w:r w:rsidRPr="00B6203B">
        <w:t xml:space="preserve"> возрастет на 1634 тыс. руб. (т.е. 1257+1257*30%=1634). При этом будет получена дополнительная прибыль в сумме 377 тыс. руб. (1634-1257=377).</w:t>
      </w:r>
    </w:p>
    <w:p w:rsidR="008D3EFE" w:rsidRPr="006871DD" w:rsidRDefault="008D3EFE" w:rsidP="008D3EFE">
      <w:r w:rsidRPr="006871DD">
        <w:t>Рассмотрим, каким образом повлияют предложенные мероприятия в ООО «КАРСТ» на показатели реализации, прибыли и на статьи</w:t>
      </w:r>
      <w:r w:rsidR="002B4AEC">
        <w:t xml:space="preserve"> баланса за 2015 год (таблица 18</w:t>
      </w:r>
      <w:r w:rsidRPr="006871DD">
        <w:t>).</w:t>
      </w:r>
    </w:p>
    <w:p w:rsidR="008D3EFE" w:rsidRPr="006871DD" w:rsidRDefault="002B4AEC" w:rsidP="002B4AEC">
      <w:pPr>
        <w:ind w:firstLine="0"/>
        <w:jc w:val="left"/>
      </w:pPr>
      <w:r>
        <w:t>Таблица 18 -</w:t>
      </w:r>
      <w:r w:rsidR="008D3EFE" w:rsidRPr="006871DD">
        <w:t>Изменение показателей после внедрения мероприятий</w:t>
      </w:r>
      <w:r w:rsidR="008D3EFE">
        <w:t xml:space="preserve"> </w:t>
      </w:r>
      <w:r w:rsidR="008D3EFE" w:rsidRPr="006871DD">
        <w:t>(тыс. руб.)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993"/>
        <w:gridCol w:w="850"/>
        <w:gridCol w:w="1134"/>
        <w:gridCol w:w="1134"/>
        <w:gridCol w:w="993"/>
        <w:gridCol w:w="1625"/>
      </w:tblGrid>
      <w:tr w:rsidR="008D3EFE" w:rsidRPr="006871DD" w:rsidTr="002B4AEC">
        <w:trPr>
          <w:jc w:val="center"/>
        </w:trPr>
        <w:tc>
          <w:tcPr>
            <w:tcW w:w="2943" w:type="dxa"/>
            <w:vMerge w:val="restart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по улучшению финансового состояния</w:t>
            </w:r>
          </w:p>
        </w:tc>
        <w:tc>
          <w:tcPr>
            <w:tcW w:w="993" w:type="dxa"/>
            <w:vMerge w:val="restart"/>
            <w:vAlign w:val="center"/>
          </w:tcPr>
          <w:p w:rsidR="008D3EFE" w:rsidRPr="006871DD" w:rsidRDefault="008D3EFE" w:rsidP="008D3EFE">
            <w:pPr>
              <w:pStyle w:val="a7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тыс. руб.</w:t>
            </w: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8D3EFE" w:rsidRPr="006871DD" w:rsidRDefault="008D3EFE" w:rsidP="008D3EFE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Товаро-оборот</w:t>
            </w:r>
            <w:proofErr w:type="spellEnd"/>
            <w:proofErr w:type="gramEnd"/>
          </w:p>
        </w:tc>
        <w:tc>
          <w:tcPr>
            <w:tcW w:w="4886" w:type="dxa"/>
            <w:gridSpan w:val="4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Показатель, который оказался под влиянием данного мероприятия</w:t>
            </w:r>
          </w:p>
        </w:tc>
      </w:tr>
      <w:tr w:rsidR="008D3EFE" w:rsidRPr="006871DD" w:rsidTr="002B4AEC">
        <w:trPr>
          <w:trHeight w:val="539"/>
          <w:jc w:val="center"/>
        </w:trPr>
        <w:tc>
          <w:tcPr>
            <w:tcW w:w="2943" w:type="dxa"/>
            <w:vMerge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Отчет 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финансовых результатах</w:t>
            </w: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18" w:type="dxa"/>
            <w:gridSpan w:val="2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Строки Баланса</w:t>
            </w:r>
          </w:p>
        </w:tc>
      </w:tr>
      <w:tr w:rsidR="008D3EFE" w:rsidRPr="006871DD" w:rsidTr="002B4AEC">
        <w:trPr>
          <w:trHeight w:val="549"/>
          <w:jc w:val="center"/>
        </w:trPr>
        <w:tc>
          <w:tcPr>
            <w:tcW w:w="2943" w:type="dxa"/>
            <w:vMerge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Издержки</w:t>
            </w: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Чистая прибыль</w:t>
            </w:r>
          </w:p>
        </w:tc>
        <w:tc>
          <w:tcPr>
            <w:tcW w:w="993" w:type="dxa"/>
            <w:vAlign w:val="center"/>
          </w:tcPr>
          <w:p w:rsidR="008D3EFE" w:rsidRPr="006871DD" w:rsidRDefault="008D3EFE" w:rsidP="008D3EFE">
            <w:pPr>
              <w:pStyle w:val="a7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Запасы товаров</w:t>
            </w:r>
          </w:p>
        </w:tc>
        <w:tc>
          <w:tcPr>
            <w:tcW w:w="1625" w:type="dxa"/>
            <w:vAlign w:val="center"/>
          </w:tcPr>
          <w:p w:rsidR="008D3EFE" w:rsidRPr="006871DD" w:rsidRDefault="008D3EFE" w:rsidP="008D3EFE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Дебиторская задолженность</w:t>
            </w:r>
          </w:p>
        </w:tc>
      </w:tr>
      <w:tr w:rsidR="008D3EFE" w:rsidRPr="006871DD" w:rsidTr="002B4AEC">
        <w:trPr>
          <w:trHeight w:val="549"/>
          <w:jc w:val="center"/>
        </w:trPr>
        <w:tc>
          <w:tcPr>
            <w:tcW w:w="2943" w:type="dxa"/>
            <w:vAlign w:val="center"/>
          </w:tcPr>
          <w:p w:rsidR="008D3EFE" w:rsidRDefault="008D3EFE" w:rsidP="008D3EFE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Возмещение упущенной выгоды за счет виновного лица</w:t>
            </w:r>
          </w:p>
        </w:tc>
        <w:tc>
          <w:tcPr>
            <w:tcW w:w="993" w:type="dxa"/>
            <w:vAlign w:val="center"/>
          </w:tcPr>
          <w:p w:rsidR="008D3EFE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850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993" w:type="dxa"/>
            <w:vAlign w:val="center"/>
          </w:tcPr>
          <w:p w:rsidR="008D3EFE" w:rsidRDefault="008D3EFE" w:rsidP="008D3EFE">
            <w:pPr>
              <w:pStyle w:val="a7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625" w:type="dxa"/>
            <w:vAlign w:val="center"/>
          </w:tcPr>
          <w:p w:rsidR="008D3EFE" w:rsidRPr="006871DD" w:rsidRDefault="008D3EFE" w:rsidP="008D3EFE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3EFE" w:rsidRPr="006871DD" w:rsidTr="002B4AEC">
        <w:trPr>
          <w:trHeight w:val="770"/>
          <w:jc w:val="center"/>
        </w:trPr>
        <w:tc>
          <w:tcPr>
            <w:tcW w:w="2943" w:type="dxa"/>
            <w:vAlign w:val="center"/>
          </w:tcPr>
          <w:p w:rsidR="008D3EFE" w:rsidRPr="006871DD" w:rsidRDefault="008D3EFE" w:rsidP="008D3EF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Взыскание просроченной дебиторской задолженности</w:t>
            </w:r>
          </w:p>
        </w:tc>
        <w:tc>
          <w:tcPr>
            <w:tcW w:w="993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8D3EFE" w:rsidRPr="006871DD" w:rsidRDefault="008D3EFE" w:rsidP="008D3EFE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-1257</w:t>
            </w:r>
          </w:p>
        </w:tc>
      </w:tr>
      <w:tr w:rsidR="008D3EFE" w:rsidRPr="006871DD" w:rsidTr="002B4AEC">
        <w:trPr>
          <w:trHeight w:val="920"/>
          <w:jc w:val="center"/>
        </w:trPr>
        <w:tc>
          <w:tcPr>
            <w:tcW w:w="2943" w:type="dxa"/>
            <w:vAlign w:val="center"/>
          </w:tcPr>
          <w:p w:rsidR="008D3EFE" w:rsidRPr="006871DD" w:rsidRDefault="008D3EFE" w:rsidP="008D3EF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Привлечение денежных средств после взыскания </w:t>
            </w:r>
            <w:proofErr w:type="gramStart"/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дебиторской</w:t>
            </w:r>
            <w:proofErr w:type="gramEnd"/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зад-ти</w:t>
            </w:r>
            <w:proofErr w:type="spellEnd"/>
          </w:p>
        </w:tc>
        <w:tc>
          <w:tcPr>
            <w:tcW w:w="993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1634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+1634</w:t>
            </w: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+1257</w:t>
            </w: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8D3EFE" w:rsidRPr="006871DD" w:rsidRDefault="008D3EFE" w:rsidP="008D3EFE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3EFE" w:rsidRPr="006871DD" w:rsidTr="002B4AEC">
        <w:trPr>
          <w:trHeight w:val="770"/>
          <w:jc w:val="center"/>
        </w:trPr>
        <w:tc>
          <w:tcPr>
            <w:tcW w:w="2943" w:type="dxa"/>
            <w:vAlign w:val="center"/>
          </w:tcPr>
          <w:p w:rsidR="008D3EFE" w:rsidRPr="006871DD" w:rsidRDefault="008D3EFE" w:rsidP="008D3EF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Вовлечение в оборот залежалых товаров, путем предоставления скидок на них</w:t>
            </w:r>
          </w:p>
        </w:tc>
        <w:tc>
          <w:tcPr>
            <w:tcW w:w="993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+60</w:t>
            </w: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-200</w:t>
            </w:r>
          </w:p>
        </w:tc>
        <w:tc>
          <w:tcPr>
            <w:tcW w:w="1625" w:type="dxa"/>
            <w:vAlign w:val="center"/>
          </w:tcPr>
          <w:p w:rsidR="008D3EFE" w:rsidRPr="006871DD" w:rsidRDefault="008D3EFE" w:rsidP="008D3EFE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3EFE" w:rsidRPr="006871DD" w:rsidTr="002B4AEC">
        <w:trPr>
          <w:trHeight w:val="415"/>
          <w:jc w:val="center"/>
        </w:trPr>
        <w:tc>
          <w:tcPr>
            <w:tcW w:w="2943" w:type="dxa"/>
            <w:vAlign w:val="center"/>
          </w:tcPr>
          <w:p w:rsidR="008D3EFE" w:rsidRPr="006871DD" w:rsidRDefault="008D3EFE" w:rsidP="008D3EF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3091,9</w:t>
            </w:r>
          </w:p>
        </w:tc>
        <w:tc>
          <w:tcPr>
            <w:tcW w:w="850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1774</w:t>
            </w: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1317</w:t>
            </w:r>
          </w:p>
        </w:tc>
        <w:tc>
          <w:tcPr>
            <w:tcW w:w="1134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993" w:type="dxa"/>
            <w:vAlign w:val="center"/>
          </w:tcPr>
          <w:p w:rsidR="008D3EFE" w:rsidRPr="006871DD" w:rsidRDefault="008D3EFE" w:rsidP="008D3EFE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-199,3</w:t>
            </w:r>
          </w:p>
        </w:tc>
        <w:tc>
          <w:tcPr>
            <w:tcW w:w="1625" w:type="dxa"/>
            <w:vAlign w:val="center"/>
          </w:tcPr>
          <w:p w:rsidR="008D3EFE" w:rsidRPr="006871DD" w:rsidRDefault="008D3EFE" w:rsidP="008D3EFE">
            <w:pPr>
              <w:pStyle w:val="a7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-125</w:t>
            </w:r>
            <w:r w:rsidRPr="00687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8D3EFE" w:rsidRDefault="008D3EFE" w:rsidP="008D3EFE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8D3EFE" w:rsidRPr="00BB6539" w:rsidRDefault="008D3EFE" w:rsidP="008D3EFE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 w:rsidRPr="00BB6539">
        <w:rPr>
          <w:sz w:val="24"/>
          <w:szCs w:val="24"/>
        </w:rPr>
        <w:t>Разработан</w:t>
      </w:r>
      <w:r>
        <w:rPr>
          <w:sz w:val="24"/>
          <w:szCs w:val="24"/>
        </w:rPr>
        <w:t>о</w:t>
      </w:r>
      <w:r w:rsidRPr="00BB6539">
        <w:rPr>
          <w:sz w:val="24"/>
          <w:szCs w:val="24"/>
        </w:rPr>
        <w:t xml:space="preserve"> автором</w:t>
      </w:r>
    </w:p>
    <w:p w:rsidR="008D3EFE" w:rsidRDefault="008D3EFE" w:rsidP="008D3EFE">
      <w:pPr>
        <w:spacing w:line="240" w:lineRule="auto"/>
      </w:pPr>
    </w:p>
    <w:p w:rsidR="008E44E4" w:rsidRDefault="008E44E4" w:rsidP="008D3EFE">
      <w:pPr>
        <w:spacing w:line="240" w:lineRule="auto"/>
      </w:pPr>
    </w:p>
    <w:p w:rsidR="008D3EFE" w:rsidRPr="00E067F9" w:rsidRDefault="008D3EFE" w:rsidP="008D3EFE">
      <w:r>
        <w:lastRenderedPageBreak/>
        <w:t>Внедрение</w:t>
      </w:r>
      <w:r w:rsidRPr="00E067F9">
        <w:t xml:space="preserve"> предлагаемых мероприятий даст сокращение товарных запасов на</w:t>
      </w:r>
      <w:r>
        <w:t xml:space="preserve"> </w:t>
      </w:r>
      <w:r w:rsidRPr="00E067F9">
        <w:t xml:space="preserve">199,3 тыс. руб. путем вовлечения в оборот залежалых товаров и списания стоимости товаров, которые были реализованы по заниженной цене. </w:t>
      </w:r>
    </w:p>
    <w:p w:rsidR="008D3EFE" w:rsidRPr="00E067F9" w:rsidRDefault="008D3EFE" w:rsidP="008D3EFE">
      <w:r w:rsidRPr="00E067F9">
        <w:t>Дебиторская задолженность сократи</w:t>
      </w:r>
      <w:r w:rsidR="00D43184">
        <w:t>тся</w:t>
      </w:r>
      <w:r w:rsidRPr="00E067F9">
        <w:t xml:space="preserve"> на 1257 тыс. руб. после погашения покупателями просроченных долгов по оплате приобретенных товаров на сумму 1257 тыс. руб.</w:t>
      </w:r>
      <w:r w:rsidR="006E7FD5">
        <w:t xml:space="preserve"> </w:t>
      </w:r>
      <w:r w:rsidRPr="00E067F9">
        <w:t xml:space="preserve">Денежные средства, полученные от реализации дополнительных товаров, </w:t>
      </w:r>
      <w:r w:rsidR="00D43184">
        <w:t>будут</w:t>
      </w:r>
      <w:r w:rsidRPr="00E067F9">
        <w:t xml:space="preserve"> направлены на приобретение товаров для продажи в сумме 1257 тыс. руб. </w:t>
      </w:r>
    </w:p>
    <w:p w:rsidR="008D3EFE" w:rsidRPr="00E067F9" w:rsidRDefault="008D3EFE" w:rsidP="008D3EFE">
      <w:r w:rsidRPr="00E067F9">
        <w:t xml:space="preserve">Предложенные мероприятия по совершенствованию бухгалтерского учета в ООО «КАРСТ», </w:t>
      </w:r>
      <w:r w:rsidR="00D43184">
        <w:t>изменят</w:t>
      </w:r>
      <w:r w:rsidRPr="00E067F9">
        <w:t xml:space="preserve"> товарооборот на 2014 год, увеличив его на 1774 тыс. руб. Издержки реализации возр</w:t>
      </w:r>
      <w:r w:rsidR="00D43184">
        <w:t>а</w:t>
      </w:r>
      <w:r w:rsidRPr="00E067F9">
        <w:t>с</w:t>
      </w:r>
      <w:r w:rsidR="00D43184">
        <w:t>тут</w:t>
      </w:r>
      <w:r w:rsidRPr="00E067F9">
        <w:t xml:space="preserve"> на 1317тыс. руб.</w:t>
      </w:r>
    </w:p>
    <w:p w:rsidR="008D3EFE" w:rsidRPr="00E067F9" w:rsidRDefault="008D3EFE" w:rsidP="008D3EFE">
      <w:r w:rsidRPr="00E067F9">
        <w:t>Проведем расчет основных показателей деятельности в ООО «КАРСТ» до и после внедрения предложенных мероприятий по совершенствованию бухгалтерского учета</w:t>
      </w:r>
      <w:r>
        <w:t>. Это позволит определить экономический эффект</w:t>
      </w:r>
      <w:r w:rsidR="002B4AEC">
        <w:t xml:space="preserve"> (таблица 19</w:t>
      </w:r>
      <w:r w:rsidRPr="00E067F9">
        <w:t>).</w:t>
      </w:r>
    </w:p>
    <w:p w:rsidR="008D3EFE" w:rsidRPr="00E067F9" w:rsidRDefault="008D3EFE" w:rsidP="002B4AEC">
      <w:pPr>
        <w:ind w:firstLine="0"/>
        <w:jc w:val="left"/>
      </w:pPr>
      <w:r w:rsidRPr="00E067F9">
        <w:t>Таблица 1</w:t>
      </w:r>
      <w:r w:rsidR="002B4AEC">
        <w:t xml:space="preserve">9 - </w:t>
      </w:r>
      <w:r w:rsidRPr="00E067F9">
        <w:t>Расчет экономического эффекта от внедрения мероприятий</w:t>
      </w:r>
    </w:p>
    <w:tbl>
      <w:tblPr>
        <w:tblStyle w:val="ad"/>
        <w:tblW w:w="9498" w:type="dxa"/>
        <w:tblInd w:w="250" w:type="dxa"/>
        <w:tblLayout w:type="fixed"/>
        <w:tblLook w:val="04A0"/>
      </w:tblPr>
      <w:tblGrid>
        <w:gridCol w:w="4111"/>
        <w:gridCol w:w="709"/>
        <w:gridCol w:w="1564"/>
        <w:gridCol w:w="1564"/>
        <w:gridCol w:w="1550"/>
      </w:tblGrid>
      <w:tr w:rsidR="008D3EFE" w:rsidRPr="00331437" w:rsidTr="008D3EFE">
        <w:tc>
          <w:tcPr>
            <w:tcW w:w="4111" w:type="dxa"/>
            <w:vMerge w:val="restart"/>
            <w:vAlign w:val="center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vMerge w:val="restart"/>
            <w:textDirection w:val="btLr"/>
          </w:tcPr>
          <w:p w:rsidR="008D3EFE" w:rsidRPr="00331437" w:rsidRDefault="008D3EFE" w:rsidP="006E7FD5">
            <w:pPr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3128" w:type="dxa"/>
            <w:gridSpan w:val="2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2015 год</w:t>
            </w:r>
          </w:p>
        </w:tc>
        <w:tc>
          <w:tcPr>
            <w:tcW w:w="1550" w:type="dxa"/>
          </w:tcPr>
          <w:p w:rsidR="008D3EFE" w:rsidRPr="00331437" w:rsidRDefault="008D3EFE" w:rsidP="006E7FD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Изменения</w:t>
            </w:r>
          </w:p>
        </w:tc>
      </w:tr>
      <w:tr w:rsidR="008D3EFE" w:rsidRPr="00331437" w:rsidTr="008D3EFE">
        <w:tc>
          <w:tcPr>
            <w:tcW w:w="4111" w:type="dxa"/>
            <w:vMerge/>
          </w:tcPr>
          <w:p w:rsidR="008D3EFE" w:rsidRPr="00331437" w:rsidRDefault="008D3EFE" w:rsidP="006E7FD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D3EFE" w:rsidRPr="00331437" w:rsidRDefault="008D3EFE" w:rsidP="006E7FD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D3EFE" w:rsidRPr="00331437" w:rsidRDefault="008D3EFE" w:rsidP="006E7FD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До внедрения мероприятий</w:t>
            </w:r>
          </w:p>
        </w:tc>
        <w:tc>
          <w:tcPr>
            <w:tcW w:w="1564" w:type="dxa"/>
          </w:tcPr>
          <w:p w:rsidR="008D3EFE" w:rsidRPr="00331437" w:rsidRDefault="008D3EFE" w:rsidP="006E7FD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После внедрения мероприятий</w:t>
            </w:r>
          </w:p>
        </w:tc>
        <w:tc>
          <w:tcPr>
            <w:tcW w:w="1550" w:type="dxa"/>
          </w:tcPr>
          <w:p w:rsidR="008D3EFE" w:rsidRPr="00331437" w:rsidRDefault="008D3EFE" w:rsidP="006E7FD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Абсолютное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4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Товарооборот, тыс. руб.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pStyle w:val="a7"/>
              <w:jc w:val="right"/>
              <w:rPr>
                <w:color w:val="000000" w:themeColor="text1"/>
                <w:szCs w:val="24"/>
              </w:rPr>
            </w:pPr>
            <w:r w:rsidRPr="00331437">
              <w:rPr>
                <w:color w:val="000000" w:themeColor="text1"/>
              </w:rPr>
              <w:t>127400,0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pStyle w:val="a7"/>
              <w:jc w:val="right"/>
              <w:rPr>
                <w:color w:val="000000" w:themeColor="text1"/>
                <w:szCs w:val="24"/>
              </w:rPr>
            </w:pPr>
            <w:r w:rsidRPr="00331437">
              <w:rPr>
                <w:color w:val="000000" w:themeColor="text1"/>
              </w:rPr>
              <w:t>1291740</w:t>
            </w:r>
          </w:p>
        </w:tc>
        <w:tc>
          <w:tcPr>
            <w:tcW w:w="1550" w:type="dxa"/>
            <w:vAlign w:val="bottom"/>
          </w:tcPr>
          <w:p w:rsidR="008D3EFE" w:rsidRPr="00331437" w:rsidRDefault="008D3EFE" w:rsidP="006E7FD5">
            <w:pPr>
              <w:pStyle w:val="a7"/>
              <w:jc w:val="right"/>
              <w:rPr>
                <w:color w:val="000000" w:themeColor="text1"/>
                <w:szCs w:val="24"/>
              </w:rPr>
            </w:pPr>
            <w:r w:rsidRPr="00331437">
              <w:rPr>
                <w:color w:val="000000" w:themeColor="text1"/>
              </w:rPr>
              <w:t>+1774,0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Издержки обращения, тыс. руб.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pStyle w:val="a7"/>
              <w:jc w:val="right"/>
              <w:rPr>
                <w:color w:val="000000" w:themeColor="text1"/>
                <w:szCs w:val="24"/>
              </w:rPr>
            </w:pPr>
            <w:r w:rsidRPr="00331437">
              <w:rPr>
                <w:color w:val="000000" w:themeColor="text1"/>
              </w:rPr>
              <w:t>122388,0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pStyle w:val="a7"/>
              <w:jc w:val="right"/>
              <w:rPr>
                <w:color w:val="000000" w:themeColor="text1"/>
                <w:szCs w:val="24"/>
              </w:rPr>
            </w:pPr>
            <w:r w:rsidRPr="00331437">
              <w:rPr>
                <w:color w:val="000000" w:themeColor="text1"/>
              </w:rPr>
              <w:t>123705,0</w:t>
            </w:r>
          </w:p>
        </w:tc>
        <w:tc>
          <w:tcPr>
            <w:tcW w:w="1550" w:type="dxa"/>
            <w:vAlign w:val="bottom"/>
          </w:tcPr>
          <w:p w:rsidR="008D3EFE" w:rsidRPr="00331437" w:rsidRDefault="008D3EFE" w:rsidP="006E7FD5">
            <w:pPr>
              <w:pStyle w:val="a7"/>
              <w:jc w:val="right"/>
              <w:rPr>
                <w:color w:val="000000" w:themeColor="text1"/>
                <w:szCs w:val="24"/>
              </w:rPr>
            </w:pPr>
            <w:r w:rsidRPr="00331437">
              <w:rPr>
                <w:color w:val="000000" w:themeColor="text1"/>
              </w:rPr>
              <w:t>+1317,0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Прибыль от продаж: стр.1-стр.2, тыс. руб.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pStyle w:val="a7"/>
              <w:jc w:val="right"/>
              <w:rPr>
                <w:color w:val="000000" w:themeColor="text1"/>
                <w:szCs w:val="24"/>
              </w:rPr>
            </w:pPr>
            <w:r w:rsidRPr="00331437">
              <w:rPr>
                <w:color w:val="000000" w:themeColor="text1"/>
              </w:rPr>
              <w:t>5012,0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pStyle w:val="a7"/>
              <w:jc w:val="right"/>
              <w:rPr>
                <w:color w:val="000000" w:themeColor="text1"/>
                <w:szCs w:val="24"/>
              </w:rPr>
            </w:pPr>
            <w:r w:rsidRPr="00331437">
              <w:rPr>
                <w:color w:val="000000" w:themeColor="text1"/>
              </w:rPr>
              <w:t>5469,0</w:t>
            </w:r>
          </w:p>
        </w:tc>
        <w:tc>
          <w:tcPr>
            <w:tcW w:w="1550" w:type="dxa"/>
            <w:vAlign w:val="bottom"/>
          </w:tcPr>
          <w:p w:rsidR="008D3EFE" w:rsidRPr="00331437" w:rsidRDefault="008D3EFE" w:rsidP="006E7FD5">
            <w:pPr>
              <w:pStyle w:val="a7"/>
              <w:jc w:val="right"/>
              <w:rPr>
                <w:color w:val="000000" w:themeColor="text1"/>
                <w:szCs w:val="24"/>
              </w:rPr>
            </w:pPr>
            <w:r w:rsidRPr="00331437">
              <w:rPr>
                <w:color w:val="000000" w:themeColor="text1"/>
              </w:rPr>
              <w:t>+457,0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Налог</w:t>
            </w:r>
            <w:r>
              <w:rPr>
                <w:sz w:val="24"/>
                <w:szCs w:val="24"/>
              </w:rPr>
              <w:t xml:space="preserve"> </w:t>
            </w:r>
            <w:r w:rsidRPr="00331437">
              <w:rPr>
                <w:sz w:val="24"/>
                <w:szCs w:val="24"/>
              </w:rPr>
              <w:t>по УС</w:t>
            </w:r>
            <w:proofErr w:type="gramStart"/>
            <w:r w:rsidRPr="00331437">
              <w:rPr>
                <w:sz w:val="24"/>
                <w:szCs w:val="24"/>
              </w:rPr>
              <w:t>Н(</w:t>
            </w:r>
            <w:proofErr w:type="gramEnd"/>
            <w:r w:rsidRPr="00331437">
              <w:rPr>
                <w:sz w:val="24"/>
                <w:szCs w:val="24"/>
              </w:rPr>
              <w:t>стр.3*15%)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752,0</w:t>
            </w:r>
          </w:p>
        </w:tc>
        <w:tc>
          <w:tcPr>
            <w:tcW w:w="1564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820,0</w:t>
            </w:r>
          </w:p>
        </w:tc>
        <w:tc>
          <w:tcPr>
            <w:tcW w:w="1550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+68,0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Чистая прибыль, тыс. руб.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5</w:t>
            </w:r>
          </w:p>
        </w:tc>
        <w:tc>
          <w:tcPr>
            <w:tcW w:w="1564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4260,0</w:t>
            </w:r>
          </w:p>
        </w:tc>
        <w:tc>
          <w:tcPr>
            <w:tcW w:w="1564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4649,0</w:t>
            </w:r>
          </w:p>
        </w:tc>
        <w:tc>
          <w:tcPr>
            <w:tcW w:w="1550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+389,0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2B4AEC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D3EFE" w:rsidRPr="00331437">
              <w:rPr>
                <w:sz w:val="24"/>
                <w:szCs w:val="24"/>
              </w:rPr>
              <w:t>ентабельность продукции</w:t>
            </w:r>
            <w:proofErr w:type="gramStart"/>
            <w:r w:rsidR="008D3EFE" w:rsidRPr="00331437">
              <w:rPr>
                <w:sz w:val="24"/>
                <w:szCs w:val="24"/>
              </w:rPr>
              <w:t xml:space="preserve">, %: </w:t>
            </w:r>
            <w:proofErr w:type="gramEnd"/>
            <w:r w:rsidR="008D3EFE" w:rsidRPr="00331437">
              <w:rPr>
                <w:sz w:val="24"/>
                <w:szCs w:val="24"/>
              </w:rPr>
              <w:t>стр.3/стр.2х100%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6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4,1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4,4</w:t>
            </w:r>
          </w:p>
        </w:tc>
        <w:tc>
          <w:tcPr>
            <w:tcW w:w="1550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+0,3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Рентабельность продаж</w:t>
            </w:r>
            <w:proofErr w:type="gramStart"/>
            <w:r w:rsidRPr="00331437">
              <w:rPr>
                <w:sz w:val="24"/>
                <w:szCs w:val="24"/>
              </w:rPr>
              <w:t xml:space="preserve">, %: </w:t>
            </w:r>
            <w:proofErr w:type="gramEnd"/>
            <w:r w:rsidRPr="00331437">
              <w:rPr>
                <w:sz w:val="24"/>
                <w:szCs w:val="24"/>
              </w:rPr>
              <w:t>стр.3/стр.1х100%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7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3,9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4,2</w:t>
            </w:r>
          </w:p>
        </w:tc>
        <w:tc>
          <w:tcPr>
            <w:tcW w:w="1550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+0,3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Рентабельность производства</w:t>
            </w:r>
            <w:proofErr w:type="gramStart"/>
            <w:r w:rsidRPr="00331437">
              <w:rPr>
                <w:sz w:val="24"/>
                <w:szCs w:val="24"/>
              </w:rPr>
              <w:t xml:space="preserve">, %: </w:t>
            </w:r>
            <w:proofErr w:type="gramEnd"/>
            <w:r w:rsidRPr="00331437">
              <w:rPr>
                <w:sz w:val="24"/>
                <w:szCs w:val="24"/>
              </w:rPr>
              <w:t>стр.2/стр.1х100%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8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96,1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95,8</w:t>
            </w:r>
          </w:p>
        </w:tc>
        <w:tc>
          <w:tcPr>
            <w:tcW w:w="1550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-0,3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Среднегодовые остатки запасов, тыс. руб.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90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14405,0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14205,7</w:t>
            </w:r>
          </w:p>
        </w:tc>
        <w:tc>
          <w:tcPr>
            <w:tcW w:w="1550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-199,3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Коэффициент оборачиваемости запасов (стр. 1 /стр. 9)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10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8,8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9,1</w:t>
            </w:r>
          </w:p>
        </w:tc>
        <w:tc>
          <w:tcPr>
            <w:tcW w:w="1550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+0,2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 xml:space="preserve">Среднегодовые остатки дебиторской задолженности, тыс. руб. 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11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11464,0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10835,5</w:t>
            </w:r>
          </w:p>
        </w:tc>
        <w:tc>
          <w:tcPr>
            <w:tcW w:w="1550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-628,5</w:t>
            </w:r>
          </w:p>
        </w:tc>
      </w:tr>
      <w:tr w:rsidR="008D3EFE" w:rsidRPr="00331437" w:rsidTr="008D3EFE">
        <w:tc>
          <w:tcPr>
            <w:tcW w:w="4111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lastRenderedPageBreak/>
              <w:t>Коэффициент оборачиваемости дебиторской задолженности (стр.1/ стр.11)</w:t>
            </w:r>
          </w:p>
        </w:tc>
        <w:tc>
          <w:tcPr>
            <w:tcW w:w="709" w:type="dxa"/>
          </w:tcPr>
          <w:p w:rsidR="008D3EFE" w:rsidRPr="00331437" w:rsidRDefault="008D3EFE" w:rsidP="006E7F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1437">
              <w:rPr>
                <w:sz w:val="24"/>
                <w:szCs w:val="24"/>
              </w:rPr>
              <w:t>12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11,1</w:t>
            </w:r>
          </w:p>
        </w:tc>
        <w:tc>
          <w:tcPr>
            <w:tcW w:w="1564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11,9</w:t>
            </w:r>
          </w:p>
        </w:tc>
        <w:tc>
          <w:tcPr>
            <w:tcW w:w="1550" w:type="dxa"/>
            <w:vAlign w:val="bottom"/>
          </w:tcPr>
          <w:p w:rsidR="008D3EFE" w:rsidRPr="00331437" w:rsidRDefault="008D3EFE" w:rsidP="006E7FD5">
            <w:pPr>
              <w:spacing w:line="240" w:lineRule="auto"/>
              <w:ind w:firstLine="0"/>
              <w:jc w:val="right"/>
              <w:rPr>
                <w:sz w:val="22"/>
              </w:rPr>
            </w:pPr>
            <w:r w:rsidRPr="00331437">
              <w:rPr>
                <w:sz w:val="22"/>
              </w:rPr>
              <w:t>+0,8</w:t>
            </w:r>
          </w:p>
        </w:tc>
      </w:tr>
    </w:tbl>
    <w:p w:rsidR="008D3EFE" w:rsidRDefault="008D3EFE" w:rsidP="008D3EFE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8D3EFE" w:rsidRPr="00BB6539" w:rsidRDefault="008D3EFE" w:rsidP="008D3EFE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  <w:r w:rsidRPr="00BB6539">
        <w:rPr>
          <w:sz w:val="24"/>
          <w:szCs w:val="24"/>
        </w:rPr>
        <w:t>Разработан</w:t>
      </w:r>
      <w:r>
        <w:rPr>
          <w:sz w:val="24"/>
          <w:szCs w:val="24"/>
        </w:rPr>
        <w:t>о</w:t>
      </w:r>
      <w:r w:rsidRPr="00BB6539">
        <w:rPr>
          <w:sz w:val="24"/>
          <w:szCs w:val="24"/>
        </w:rPr>
        <w:t xml:space="preserve"> автором</w:t>
      </w:r>
    </w:p>
    <w:p w:rsidR="008D3EFE" w:rsidRDefault="008D3EFE" w:rsidP="008D3EFE">
      <w:pPr>
        <w:spacing w:line="240" w:lineRule="auto"/>
      </w:pPr>
    </w:p>
    <w:p w:rsidR="008D3EFE" w:rsidRPr="00331437" w:rsidRDefault="008D3EFE" w:rsidP="008D3EFE">
      <w:r w:rsidRPr="00331437">
        <w:t>По результатам анализа в таблице 1</w:t>
      </w:r>
      <w:r w:rsidR="002B4AEC">
        <w:t>9</w:t>
      </w:r>
      <w:r w:rsidRPr="00331437">
        <w:t xml:space="preserve"> видим, что проведение этих мероприятий </w:t>
      </w:r>
      <w:r w:rsidR="0052517E">
        <w:t>по</w:t>
      </w:r>
      <w:r w:rsidRPr="00331437">
        <w:t>влечет за собой увеличение объема полученной</w:t>
      </w:r>
      <w:r>
        <w:t xml:space="preserve"> </w:t>
      </w:r>
      <w:r w:rsidRPr="00331437">
        <w:t xml:space="preserve">прибыли </w:t>
      </w:r>
      <w:r w:rsidR="001E78F7">
        <w:t>организации</w:t>
      </w:r>
      <w:r w:rsidRPr="00331437">
        <w:t xml:space="preserve"> в 2015 году.</w:t>
      </w:r>
      <w:r>
        <w:t xml:space="preserve"> </w:t>
      </w:r>
    </w:p>
    <w:p w:rsidR="008D3EFE" w:rsidRPr="00331437" w:rsidRDefault="008D3EFE" w:rsidP="008D3EFE">
      <w:r w:rsidRPr="00331437">
        <w:t xml:space="preserve">Прибыль </w:t>
      </w:r>
      <w:r w:rsidR="001E78F7">
        <w:t xml:space="preserve">организации </w:t>
      </w:r>
      <w:r w:rsidRPr="00331437">
        <w:t xml:space="preserve"> до налогообложения увеличи</w:t>
      </w:r>
      <w:r w:rsidR="0052517E">
        <w:t>тся</w:t>
      </w:r>
      <w:r w:rsidRPr="00331437">
        <w:t xml:space="preserve"> на 457,0 тыс. руб., что повле</w:t>
      </w:r>
      <w:r w:rsidR="0052517E">
        <w:t>чет</w:t>
      </w:r>
      <w:r w:rsidRPr="00331437">
        <w:t xml:space="preserve"> за собой рост налога по УСН на 68,0 тыс. руб. Таким образом, дополнительно будет получено чистой прибыли 389,0 тыс. руб.</w:t>
      </w:r>
    </w:p>
    <w:p w:rsidR="008D3EFE" w:rsidRPr="00331437" w:rsidRDefault="008D3EFE" w:rsidP="008D3EFE">
      <w:r w:rsidRPr="00331437">
        <w:t>Показатели, которые получены в таблице 1</w:t>
      </w:r>
      <w:r w:rsidR="002B4AEC">
        <w:t>9</w:t>
      </w:r>
      <w:r w:rsidRPr="00331437">
        <w:t xml:space="preserve">, характеризуют повышение рентабельности продукции на 0,3% и рентабельности продаж на 0,3% за счет роста товарооборота и прибыли </w:t>
      </w:r>
      <w:r w:rsidR="001E78F7">
        <w:t>организации</w:t>
      </w:r>
      <w:r w:rsidRPr="00331437">
        <w:t>.</w:t>
      </w:r>
    </w:p>
    <w:p w:rsidR="008D3EFE" w:rsidRPr="00331437" w:rsidRDefault="008D3EFE" w:rsidP="008D3EFE">
      <w:r w:rsidRPr="00331437">
        <w:t>Издержки предприятия на рубль товарной продукции сниз</w:t>
      </w:r>
      <w:r w:rsidR="0052517E">
        <w:t>ятся</w:t>
      </w:r>
      <w:r w:rsidRPr="00331437">
        <w:t xml:space="preserve"> и состав</w:t>
      </w:r>
      <w:r w:rsidR="0052517E">
        <w:t xml:space="preserve">ят </w:t>
      </w:r>
      <w:r w:rsidRPr="00331437">
        <w:t xml:space="preserve"> 95,8 коп</w:t>
      </w:r>
      <w:proofErr w:type="gramStart"/>
      <w:r w:rsidR="0052517E">
        <w:t>.</w:t>
      </w:r>
      <w:r w:rsidRPr="00331437">
        <w:t>.</w:t>
      </w:r>
      <w:proofErr w:type="gramEnd"/>
    </w:p>
    <w:p w:rsidR="008D3EFE" w:rsidRPr="00331437" w:rsidRDefault="008D3EFE" w:rsidP="008D3EFE">
      <w:r w:rsidRPr="00331437">
        <w:t>За счет роста товарооборота и незначительного снижения товарных запасов на 200,7 тыс. руб. увеличи</w:t>
      </w:r>
      <w:r w:rsidR="0052517E">
        <w:t>т</w:t>
      </w:r>
      <w:r w:rsidRPr="00331437">
        <w:t>ся коэффициент оборачиваемости товарных запасов на 0,2%.</w:t>
      </w:r>
    </w:p>
    <w:p w:rsidR="008D3EFE" w:rsidRPr="00331437" w:rsidRDefault="0052517E" w:rsidP="008D3EFE">
      <w:r>
        <w:t>Снижение</w:t>
      </w:r>
      <w:r w:rsidR="008D3EFE" w:rsidRPr="00331437">
        <w:t xml:space="preserve"> объем</w:t>
      </w:r>
      <w:r>
        <w:t>а</w:t>
      </w:r>
      <w:r w:rsidR="008D3EFE" w:rsidRPr="00331437">
        <w:t xml:space="preserve"> дебиторской задолженности</w:t>
      </w:r>
      <w:r>
        <w:t xml:space="preserve"> приведет к росту</w:t>
      </w:r>
      <w:r w:rsidR="008D3EFE" w:rsidRPr="00331437">
        <w:t xml:space="preserve"> коэффициент</w:t>
      </w:r>
      <w:r>
        <w:t>а</w:t>
      </w:r>
      <w:r w:rsidR="008D3EFE" w:rsidRPr="00331437">
        <w:t xml:space="preserve"> ее оборачиваемости на 0,8%.</w:t>
      </w:r>
    </w:p>
    <w:p w:rsidR="008D3EFE" w:rsidRPr="00331437" w:rsidRDefault="008D3EFE" w:rsidP="008D3EFE">
      <w:r w:rsidRPr="00331437">
        <w:t xml:space="preserve">Анализ </w:t>
      </w:r>
      <w:r>
        <w:t xml:space="preserve">эффективности </w:t>
      </w:r>
      <w:r w:rsidRPr="00331437">
        <w:t>предложенных мероприятий свидетельствует о</w:t>
      </w:r>
      <w:r w:rsidR="0052517E">
        <w:t xml:space="preserve"> возможности</w:t>
      </w:r>
      <w:r w:rsidRPr="00331437">
        <w:t xml:space="preserve"> повышени</w:t>
      </w:r>
      <w:r w:rsidR="0052517E">
        <w:t>я</w:t>
      </w:r>
      <w:r w:rsidRPr="00331437">
        <w:t xml:space="preserve"> показателей рентабельности продукции и продаж за счет роста чистой прибыли </w:t>
      </w:r>
      <w:r w:rsidR="0052517E">
        <w:t>организации</w:t>
      </w:r>
      <w:r w:rsidRPr="00331437">
        <w:t>. Сокращаются затраты на рубль реализованной продукции за счет роста товарооборота. Растут коэффициенты оборачиваемости запасов и дебиторской задолженности</w:t>
      </w:r>
      <w:r>
        <w:t>.</w:t>
      </w:r>
    </w:p>
    <w:p w:rsidR="008D3EFE" w:rsidRPr="00331437" w:rsidRDefault="008D3EFE" w:rsidP="008D3EFE">
      <w:r w:rsidRPr="00331437">
        <w:t>В связи с этим, руководств</w:t>
      </w:r>
      <w:proofErr w:type="gramStart"/>
      <w:r w:rsidRPr="00331437">
        <w:t>у ООО</w:t>
      </w:r>
      <w:proofErr w:type="gramEnd"/>
      <w:r w:rsidRPr="00331437">
        <w:t xml:space="preserve"> «КАРСТ» рекомендовано активизировать работу по взысканию задолженности с покупателей и вести постоянный анализ остатков</w:t>
      </w:r>
      <w:r>
        <w:t xml:space="preserve"> </w:t>
      </w:r>
      <w:r w:rsidRPr="00331437">
        <w:t xml:space="preserve">товарных запасов по группам товаров. Необходимо изыскивать возможность обновления ассортимента товаров и предоставления скидок на неходовые товары. Полученные дополнительные средства необходимо направить на </w:t>
      </w:r>
      <w:r w:rsidRPr="00331437">
        <w:lastRenderedPageBreak/>
        <w:t xml:space="preserve">сокращение задолженности перед поставщиками. Как показывают расчеты, это дает увеличение объема товарооборота. В свою очередь рост товарооборота ведет к росту прибыльности и рентабельности </w:t>
      </w:r>
      <w:r w:rsidR="0052517E">
        <w:t>организации</w:t>
      </w:r>
      <w:r w:rsidRPr="00331437">
        <w:t>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третьей главе данной работы приведены рекомендации позволяющие совершенствовать организацию бухгалтерского учета в ООО «КАРСТ».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:rsidR="00C50163" w:rsidRPr="009D07D3" w:rsidRDefault="00C50163" w:rsidP="00C50163">
      <w:pPr>
        <w:rPr>
          <w:rFonts w:eastAsiaTheme="majorEastAsia"/>
          <w:b/>
          <w:bCs/>
          <w:caps/>
          <w:color w:val="FFFFFF" w:themeColor="background1"/>
          <w:sz w:val="32"/>
          <w:szCs w:val="26"/>
        </w:rPr>
      </w:pPr>
      <w:r w:rsidRPr="009D07D3">
        <w:rPr>
          <w:color w:val="FFFFFF" w:themeColor="background1"/>
        </w:rPr>
        <w:t>В третьей главе данной работы приведены рекомендации позволяющие совершенствовать организацию бухгалтерского учета в ООО «КАРСТ».</w:t>
      </w:r>
    </w:p>
    <w:p w:rsidR="00C50163" w:rsidRPr="009D07D3" w:rsidRDefault="00C50163" w:rsidP="00C50163">
      <w:pPr>
        <w:rPr>
          <w:color w:val="FFFFFF" w:themeColor="background1"/>
        </w:rPr>
      </w:pP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8D3EFE" w:rsidRDefault="008D3EFE" w:rsidP="008D3EFE">
      <w:pPr>
        <w:pStyle w:val="1"/>
      </w:pPr>
      <w:bookmarkStart w:id="38" w:name="_Toc442887993"/>
      <w:bookmarkStart w:id="39" w:name="_Toc443052215"/>
      <w:r>
        <w:lastRenderedPageBreak/>
        <w:t>Заключение</w:t>
      </w:r>
      <w:bookmarkEnd w:id="38"/>
      <w:bookmarkEnd w:id="39"/>
    </w:p>
    <w:p w:rsidR="008D3EFE" w:rsidRDefault="008D3EFE" w:rsidP="008D3EFE">
      <w:pPr>
        <w:rPr>
          <w:szCs w:val="28"/>
        </w:rPr>
      </w:pPr>
      <w:r w:rsidRPr="00B230BC">
        <w:rPr>
          <w:szCs w:val="28"/>
        </w:rPr>
        <w:t xml:space="preserve">В российской экономике </w:t>
      </w:r>
      <w:r>
        <w:rPr>
          <w:szCs w:val="28"/>
        </w:rPr>
        <w:t xml:space="preserve">последние двадцать лет развивается </w:t>
      </w:r>
      <w:r w:rsidRPr="00B230BC">
        <w:rPr>
          <w:szCs w:val="28"/>
        </w:rPr>
        <w:t>новый тип предпринимательской деятельности - малое предпринимательство, которое совместно с крупным бизнесом призвано обеспечить рост</w:t>
      </w:r>
      <w:r>
        <w:rPr>
          <w:szCs w:val="28"/>
        </w:rPr>
        <w:t xml:space="preserve"> экономики страны</w:t>
      </w:r>
      <w:r w:rsidRPr="00B230BC">
        <w:rPr>
          <w:szCs w:val="28"/>
        </w:rPr>
        <w:t xml:space="preserve">. </w:t>
      </w:r>
    </w:p>
    <w:p w:rsidR="008D3EFE" w:rsidRDefault="008D3EFE" w:rsidP="008D3EFE">
      <w:r>
        <w:t>В настоящее время к предприятиям</w:t>
      </w:r>
      <w:r w:rsidR="001E78F7">
        <w:t xml:space="preserve">/организациям </w:t>
      </w:r>
      <w:r>
        <w:t xml:space="preserve"> малого бизнеса в России относятся предприятия</w:t>
      </w:r>
      <w:r w:rsidR="001E78F7">
        <w:t>/организации</w:t>
      </w:r>
      <w:r>
        <w:t xml:space="preserve"> и индивидуальные предприниматели, у которых доход от реализации, определяемый </w:t>
      </w:r>
      <w:r w:rsidR="001E78F7">
        <w:t xml:space="preserve"> </w:t>
      </w:r>
      <w:r>
        <w:t>в соответствии со статьей 248 НК РФ, не превышает 800 млн. рублей в год.</w:t>
      </w:r>
      <w:r w:rsidRPr="007E23F6">
        <w:t xml:space="preserve"> </w:t>
      </w:r>
      <w:r w:rsidRPr="00822CF6">
        <w:t xml:space="preserve">Средняя численность работников коммерческой организации за предшествующий календарный год не должна превышать 100 человек на малом предприятии и 15 человек на </w:t>
      </w:r>
      <w:proofErr w:type="spellStart"/>
      <w:r w:rsidRPr="00822CF6">
        <w:t>микропредприятии</w:t>
      </w:r>
      <w:proofErr w:type="spellEnd"/>
      <w:r w:rsidRPr="00822CF6">
        <w:t>.</w:t>
      </w:r>
    </w:p>
    <w:p w:rsidR="008D3EFE" w:rsidRDefault="008D3EFE" w:rsidP="008D3EFE">
      <w:r>
        <w:t>После отмены ограничения по остаточной стоимости основных средств и нематериальных активов у малого бизнеса появилась возможность приобретения самой современной техники и прочего оборудования для развития компании в том случае, если ранее установленный основной капитал не был на это рассчитан.</w:t>
      </w:r>
    </w:p>
    <w:p w:rsidR="008D3EFE" w:rsidRDefault="008D3EFE" w:rsidP="008D3EFE">
      <w:r>
        <w:t>Бухгалтерский учет предприятий и организаций регулируется системой нормативно - правового регулирования бухгалтерской учета. Данная система имеет четыре уровня законов, приказов, распоряжений и положений бухгалтерского учета</w:t>
      </w:r>
      <w:r w:rsidRPr="00181855">
        <w:t xml:space="preserve"> </w:t>
      </w:r>
      <w:r>
        <w:t>для предприятий всех форм собственности.</w:t>
      </w:r>
    </w:p>
    <w:p w:rsidR="008D3EFE" w:rsidRDefault="008D3EFE" w:rsidP="008D3EFE">
      <w:pPr>
        <w:rPr>
          <w:rFonts w:eastAsia="Times New Roman"/>
        </w:rPr>
      </w:pPr>
      <w:r w:rsidRPr="00140A71">
        <w:rPr>
          <w:rFonts w:eastAsia="Times New Roman"/>
        </w:rPr>
        <w:t xml:space="preserve">Малое предприятие самостоятельно выбирает форму бухгалтерского учета исходя из потребностей своего производства и управления, их сложности, численности работников и квалификации бухгалтера. </w:t>
      </w:r>
    </w:p>
    <w:p w:rsidR="008D3EFE" w:rsidRDefault="008D3EFE" w:rsidP="008D3EFE">
      <w:r>
        <w:t xml:space="preserve">Для малых </w:t>
      </w:r>
      <w:r w:rsidR="001E78F7">
        <w:t>организаций</w:t>
      </w:r>
      <w:r>
        <w:t xml:space="preserve"> предусмотрена законодательством возможность, использования</w:t>
      </w:r>
      <w:r w:rsidRPr="00140A71">
        <w:rPr>
          <w:rFonts w:eastAsia="Times New Roman"/>
        </w:rPr>
        <w:t xml:space="preserve"> </w:t>
      </w:r>
      <w:r>
        <w:rPr>
          <w:rFonts w:eastAsia="Times New Roman"/>
        </w:rPr>
        <w:t>упрощенной</w:t>
      </w:r>
      <w:r w:rsidRPr="00140A71">
        <w:rPr>
          <w:rFonts w:eastAsia="Times New Roman"/>
        </w:rPr>
        <w:t xml:space="preserve"> формы бухгалтерского учета. </w:t>
      </w:r>
    </w:p>
    <w:p w:rsidR="008D3EFE" w:rsidRDefault="008D3EFE" w:rsidP="008D3EFE">
      <w:r>
        <w:t>Объектом исследования во второй главе выпускной работы является торговое предприятие общество</w:t>
      </w:r>
      <w:r w:rsidRPr="00EF763E">
        <w:t xml:space="preserve"> </w:t>
      </w:r>
      <w:r>
        <w:t>с ограниченной ответственностью «КАРСТ», которое относится к категории предприятий малого бизнеса.</w:t>
      </w:r>
    </w:p>
    <w:p w:rsidR="008D3EFE" w:rsidRDefault="008D3EFE" w:rsidP="008D3EFE">
      <w:r>
        <w:t>Анализ финансовых результатов деятельности в ООО « КАРСТ» показал, что повышение объема товарооборота выз</w:t>
      </w:r>
      <w:r w:rsidR="001E78F7">
        <w:t>ы</w:t>
      </w:r>
      <w:r>
        <w:t>ва</w:t>
      </w:r>
      <w:r w:rsidR="001E78F7">
        <w:t>ет</w:t>
      </w:r>
      <w:r>
        <w:t xml:space="preserve"> увеличение прибыли предприятия.</w:t>
      </w:r>
      <w:r w:rsidRPr="00206DF3">
        <w:t xml:space="preserve"> </w:t>
      </w:r>
      <w:r>
        <w:t xml:space="preserve">Дополнительная прибыль предприятия вызвала рост показателей рентабельности. </w:t>
      </w:r>
    </w:p>
    <w:p w:rsidR="008D3EFE" w:rsidRDefault="008D3EFE" w:rsidP="008D3EFE">
      <w:pPr>
        <w:contextualSpacing/>
      </w:pPr>
      <w:r>
        <w:lastRenderedPageBreak/>
        <w:t>ООО «КАРСТ» применяет упрощенную систему налогообложения. И хотя оно освобождается от обязанности ведения бухгалтерского учета, бухгалтерский учет на предприятии ведется в полном объеме по правилам, установленным законодательством Российской Федерации.</w:t>
      </w:r>
    </w:p>
    <w:p w:rsidR="008D3EFE" w:rsidRPr="00321CA5" w:rsidRDefault="008D3EFE" w:rsidP="008D3EFE">
      <w:pPr>
        <w:contextualSpacing/>
        <w:rPr>
          <w:szCs w:val="28"/>
        </w:rPr>
      </w:pPr>
      <w:r w:rsidRPr="00321CA5">
        <w:rPr>
          <w:szCs w:val="28"/>
        </w:rPr>
        <w:t xml:space="preserve">Все хозяйственные операции оформляются только с помощью первичных учетных документов, составленных по формам, содержащимся в </w:t>
      </w:r>
      <w:r>
        <w:rPr>
          <w:szCs w:val="28"/>
        </w:rPr>
        <w:t>приложении к Учетной политике предприятия</w:t>
      </w:r>
      <w:r w:rsidRPr="00321CA5">
        <w:rPr>
          <w:szCs w:val="28"/>
        </w:rPr>
        <w:t>, утвержденн</w:t>
      </w:r>
      <w:r>
        <w:rPr>
          <w:szCs w:val="28"/>
        </w:rPr>
        <w:t>ой директором ООО «КАРСТ»</w:t>
      </w:r>
      <w:r w:rsidRPr="00321CA5">
        <w:rPr>
          <w:szCs w:val="28"/>
        </w:rPr>
        <w:t>.</w:t>
      </w:r>
    </w:p>
    <w:p w:rsidR="008D3EFE" w:rsidRDefault="008D3EFE" w:rsidP="008D3EFE">
      <w:pPr>
        <w:contextualSpacing/>
        <w:rPr>
          <w:szCs w:val="28"/>
        </w:rPr>
      </w:pPr>
      <w:r w:rsidRPr="00321CA5">
        <w:rPr>
          <w:szCs w:val="28"/>
        </w:rPr>
        <w:t xml:space="preserve">Ответственность за организацию бухгалтерского учета несет руководитель </w:t>
      </w:r>
      <w:r w:rsidR="001E78F7">
        <w:rPr>
          <w:szCs w:val="28"/>
        </w:rPr>
        <w:t>организации</w:t>
      </w:r>
      <w:r w:rsidRPr="00321CA5">
        <w:rPr>
          <w:szCs w:val="28"/>
        </w:rPr>
        <w:t xml:space="preserve">. </w:t>
      </w:r>
    </w:p>
    <w:p w:rsidR="008D3EFE" w:rsidRDefault="008D3EFE" w:rsidP="008D3EFE">
      <w:pPr>
        <w:rPr>
          <w:lang w:eastAsia="ru-RU"/>
        </w:rPr>
      </w:pPr>
      <w:r>
        <w:t xml:space="preserve">Бухгалтерский учет в ООО «КАРСТ» ведется с применением компьютерной программы «1С: Бухгалтерия». </w:t>
      </w:r>
      <w:r>
        <w:rPr>
          <w:lang w:eastAsia="ru-RU"/>
        </w:rPr>
        <w:t>Основанием для занесения в программу бухгалтерского учета записей о полученных доходах и произведенных расходах в ООО «КАРСТ» являются первичные документы.</w:t>
      </w:r>
    </w:p>
    <w:p w:rsidR="008D3EFE" w:rsidRDefault="008D3EFE" w:rsidP="008D3EFE">
      <w:r>
        <w:t>В розничной торговле ООО «КАРСТ» процесс можно представить в виде следующей схемы:</w:t>
      </w:r>
    </w:p>
    <w:p w:rsidR="008D3EFE" w:rsidRDefault="008D3EFE" w:rsidP="008D3EFE">
      <w:r>
        <w:t>- закупка у поставщика;</w:t>
      </w:r>
    </w:p>
    <w:p w:rsidR="008D3EFE" w:rsidRDefault="008D3EFE" w:rsidP="008D3EFE">
      <w:r>
        <w:t>- приемка товаров;</w:t>
      </w:r>
    </w:p>
    <w:p w:rsidR="008D3EFE" w:rsidRDefault="008D3EFE" w:rsidP="008D3EFE">
      <w:r>
        <w:t>- хранение товаров;</w:t>
      </w:r>
    </w:p>
    <w:p w:rsidR="008D3EFE" w:rsidRDefault="008D3EFE" w:rsidP="008D3EFE">
      <w:r>
        <w:t>- реализация (отпуск, продажу) конечным потребителям (покупателям).</w:t>
      </w:r>
    </w:p>
    <w:p w:rsidR="008D3EFE" w:rsidRDefault="008D3EFE" w:rsidP="008D3EFE">
      <w:r>
        <w:t>Все эти операции отражаются в бухгалтерском учете ООО «КАРТС».</w:t>
      </w:r>
      <w:r w:rsidRPr="00BC27D2">
        <w:t xml:space="preserve"> </w:t>
      </w:r>
      <w:r>
        <w:t xml:space="preserve">Бухгалтерский учет товарных запасов обеспечивает поступление информации об объемах товаров торгового предприятия, о ходе их реализации. </w:t>
      </w:r>
    </w:p>
    <w:p w:rsidR="008D3EFE" w:rsidRDefault="008D3EFE" w:rsidP="008D3EFE">
      <w:r>
        <w:t xml:space="preserve">Проведенный анализ состояния бухгалтерского учета в ООО «КАРСТ» позволил выявить нарушения в организации учета поступивших товаров. В цену приобретенного товара не была включена сумма НДС, что повлекло за собой завышение остатков по строке баланса «Запасы» на 720 руб. и занижение полученной прибыли на 216 руб. </w:t>
      </w:r>
    </w:p>
    <w:p w:rsidR="008D3EFE" w:rsidRDefault="008D3EFE" w:rsidP="008D3EFE">
      <w:proofErr w:type="gramStart"/>
      <w:r>
        <w:t xml:space="preserve">Анализ данных бухгалтерского учета задолженности перед поставщиками на балансовом счете 60 «Расчеты с поставщиками и подрядчиками» выявил не погашенную кредиторскую задолженность в сумме 24,0 тыс. руб. перед ООО </w:t>
      </w:r>
      <w:r>
        <w:lastRenderedPageBreak/>
        <w:t>«Мечта» по товарам, которые приобретены 25 мая 2015 года</w:t>
      </w:r>
      <w:r w:rsidR="009A0E86">
        <w:t>,</w:t>
      </w:r>
      <w:r>
        <w:t xml:space="preserve"> </w:t>
      </w:r>
      <w:r w:rsidR="009A0E86">
        <w:t>несмотря на то, что</w:t>
      </w:r>
      <w:r>
        <w:t xml:space="preserve"> по договору с ООО «Мечта» задолженность </w:t>
      </w:r>
      <w:r w:rsidR="0052517E">
        <w:t xml:space="preserve">должна была быть погашена </w:t>
      </w:r>
      <w:r>
        <w:t xml:space="preserve">не позднее </w:t>
      </w:r>
      <w:r w:rsidR="001E78F7">
        <w:t>1 августа 2015 года.</w:t>
      </w:r>
      <w:proofErr w:type="gramEnd"/>
      <w:r w:rsidR="001E78F7">
        <w:t xml:space="preserve"> Причину не</w:t>
      </w:r>
      <w:r>
        <w:t>своевременной оплаты кредиторской задолженности директор ООО «КАРСТ» объяснил тем, что у него имеется устная договоренность с руководством ООО «Мечта» об отсрочки платежей на год до 1 августа 2016 года.</w:t>
      </w:r>
    </w:p>
    <w:p w:rsidR="008D3EFE" w:rsidRDefault="008D3EFE" w:rsidP="008D3EFE">
      <w:r>
        <w:t>По результатам проведенного исследования в ООО «КАРСТ» выявлено, что в составе дебиторской задолженности, которая числится в балансе предприятия на 1 января 2016 года, 1257 тыс. руб., составляет задолженность со сроком погашения более 3 месяцев.</w:t>
      </w:r>
    </w:p>
    <w:p w:rsidR="008D3EFE" w:rsidRDefault="008D3EFE" w:rsidP="008D3EFE">
      <w:r>
        <w:t>Очень мало внимания в ООО «КАРСТ» уделяется проведению инвентаризаций, которые в принципе должны быть нацелены на выявление не ходовых залежалых товаров. Проведенная инвентаризация товаров в торговом зале и на складе торгового предприятия ООО «КАРСТ» выявила, что там находятся товары, которые не вовлекаются в оборот ввиду плохого дизайна и низкого качества стоимостью 200 тыс. руб.</w:t>
      </w:r>
    </w:p>
    <w:p w:rsidR="008D3EFE" w:rsidRDefault="008D3EFE" w:rsidP="008D3EFE">
      <w:r>
        <w:t>В результате проведенного анализа организации бухгалтерского учета в ООО «КАРСТ» были разработаны мероприятия, которые повлекли за собой изменения следующих финансовых показателей:</w:t>
      </w:r>
    </w:p>
    <w:p w:rsidR="008D3EFE" w:rsidRDefault="008D3EFE" w:rsidP="008D3EFE">
      <w:r>
        <w:t>- снизились остатки товаров;</w:t>
      </w:r>
    </w:p>
    <w:p w:rsidR="008D3EFE" w:rsidRDefault="008D3EFE" w:rsidP="008D3EFE">
      <w:r>
        <w:t>- увеличена прибыль от продаж, за счет роста товарооборота;</w:t>
      </w:r>
    </w:p>
    <w:p w:rsidR="008D3EFE" w:rsidRDefault="008D3EFE" w:rsidP="008D3EFE">
      <w:r>
        <w:t>- снизилась кредиторская задолженность и дебиторская задолженность.</w:t>
      </w:r>
    </w:p>
    <w:p w:rsidR="008D3EFE" w:rsidRPr="00331437" w:rsidRDefault="008D3EFE" w:rsidP="008D3EFE">
      <w:r w:rsidRPr="00331437">
        <w:t xml:space="preserve">Анализ </w:t>
      </w:r>
      <w:r>
        <w:t xml:space="preserve">эффективности </w:t>
      </w:r>
      <w:r w:rsidRPr="00331437">
        <w:t>предложенных мероприятий свидетельствует о повышении показателей рентабельности продукции и продаж за счет роста чистой прибыли предприятия. Сокращаются затраты на рубль реализованной продукции за счет роста товарооборота. Растут коэффициенты оборачиваемости запасов и дебиторской задолженности</w:t>
      </w:r>
      <w:r>
        <w:t>.</w:t>
      </w:r>
    </w:p>
    <w:p w:rsidR="008D3EFE" w:rsidRPr="007E23F6" w:rsidRDefault="008D3EFE" w:rsidP="008D3EFE">
      <w:r>
        <w:t>Проведенное исследование организации бухгалтерского учета в ООО «КАРСТ» позволяет рекомендовать руководству внедрение следующих мероприятий:</w:t>
      </w:r>
    </w:p>
    <w:p w:rsidR="008D3EFE" w:rsidRDefault="008D3EFE" w:rsidP="008D3EFE">
      <w:r>
        <w:lastRenderedPageBreak/>
        <w:t xml:space="preserve">1) необходимо усилить внутренний контроль поступающих первичных документов по поступлению, выбытию, товарным потерям и своевременно отражать в учете эти операции; </w:t>
      </w:r>
    </w:p>
    <w:p w:rsidR="008D3EFE" w:rsidRDefault="008D3EFE" w:rsidP="008D3EFE">
      <w:r>
        <w:t>2) регулярно проводить сверки взаимных расчетов с покупателями</w:t>
      </w:r>
      <w:r w:rsidRPr="007C6BD8">
        <w:t xml:space="preserve"> </w:t>
      </w:r>
      <w:r>
        <w:t xml:space="preserve">и </w:t>
      </w:r>
      <w:r w:rsidRPr="00331437">
        <w:t>активизировать работу по взыскан</w:t>
      </w:r>
      <w:r>
        <w:t xml:space="preserve">ию задолженности; </w:t>
      </w:r>
    </w:p>
    <w:p w:rsidR="008D3EFE" w:rsidRDefault="008D3EFE" w:rsidP="008D3EFE">
      <w:r>
        <w:t>4) проводить своевременные расчеты с поставщиками по приобретенным товарно-материальным ценностям;</w:t>
      </w:r>
    </w:p>
    <w:p w:rsidR="008D3EFE" w:rsidRDefault="008D3EFE" w:rsidP="008D3EFE">
      <w:r>
        <w:t xml:space="preserve">5) контролировать состояние дебиторской и кредиторской задолженности, следить за их соотношением через проведение инвентаризации расчетов. Значительное преобладание дебиторской задолженности создает угрозу финансовой устойчивости </w:t>
      </w:r>
      <w:r w:rsidR="001E78F7">
        <w:t>организации</w:t>
      </w:r>
      <w:r>
        <w:t xml:space="preserve"> и делает необходимым привлечение заемных средств, превышение кредиторской задолженности может привести к неплатежеспособности предприятия; </w:t>
      </w:r>
    </w:p>
    <w:p w:rsidR="008D3EFE" w:rsidRDefault="008D3EFE" w:rsidP="008D3EFE">
      <w:r>
        <w:t xml:space="preserve">7) </w:t>
      </w:r>
      <w:r w:rsidRPr="00331437">
        <w:t>вести постоянный анализ остатков</w:t>
      </w:r>
      <w:r>
        <w:t xml:space="preserve"> </w:t>
      </w:r>
      <w:r w:rsidRPr="00331437">
        <w:t>товарных запасов по группам товаров. Необходимо изыскивать возможность обновления ассортимента товаров и предоставления скидок на не</w:t>
      </w:r>
      <w:r>
        <w:t xml:space="preserve"> ходовые товары;</w:t>
      </w:r>
    </w:p>
    <w:p w:rsidR="008D3EFE" w:rsidRDefault="008D3EFE" w:rsidP="008D3EFE">
      <w:r>
        <w:t>8) составить и утвердить план проведения инвентаризаций и постоянно действующую комиссию;</w:t>
      </w:r>
    </w:p>
    <w:p w:rsidR="008D3EFE" w:rsidRPr="00331437" w:rsidRDefault="008D3EFE" w:rsidP="008D3EFE">
      <w:r>
        <w:t>9) разработать график документооборота</w:t>
      </w:r>
      <w:r w:rsidRPr="00331437">
        <w:t>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третьей главе данной работы приведены рекомендации позволяющие совершенствовать организацию бухгалтерского учета в ООО «КАРСТ».</w:t>
      </w:r>
    </w:p>
    <w:p w:rsidR="00750E41" w:rsidRDefault="00750E41" w:rsidP="00750E41">
      <w:pPr>
        <w:pStyle w:val="1"/>
        <w:rPr>
          <w:rFonts w:asciiTheme="minorHAnsi" w:hAnsiTheme="minorHAnsi"/>
        </w:rPr>
      </w:pPr>
      <w:bookmarkStart w:id="40" w:name="_Toc437878885"/>
      <w:bookmarkStart w:id="41" w:name="_Toc438142285"/>
      <w:bookmarkStart w:id="42" w:name="_Toc441757651"/>
      <w:bookmarkStart w:id="43" w:name="_Toc443052216"/>
      <w:r>
        <w:lastRenderedPageBreak/>
        <w:t>Список использованных источников информации</w:t>
      </w:r>
      <w:bookmarkEnd w:id="40"/>
      <w:bookmarkEnd w:id="41"/>
      <w:bookmarkEnd w:id="42"/>
      <w:bookmarkEnd w:id="43"/>
    </w:p>
    <w:p w:rsidR="00750E41" w:rsidRPr="00E13514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>
        <w:t xml:space="preserve">Налоговый Кодекс Российской Федерации </w:t>
      </w:r>
      <w:proofErr w:type="gramStart"/>
      <w:r>
        <w:t xml:space="preserve">( </w:t>
      </w:r>
      <w:proofErr w:type="gramEnd"/>
      <w:r>
        <w:t>часть вторая)</w:t>
      </w:r>
      <w:r w:rsidRPr="00AF2964">
        <w:t>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E13514">
        <w:t>Федеральный закон от 06.12.</w:t>
      </w:r>
      <w:r>
        <w:t>2011г. № 402-ФЗ «О бухгалтерском учете»</w:t>
      </w:r>
      <w:r w:rsidRPr="00E13514">
        <w:t xml:space="preserve"> (ред. от 04.11.2014)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>
        <w:t>Федеральный закон от31 июля 2007 г.</w:t>
      </w:r>
      <w:r w:rsidRPr="00E02248">
        <w:t xml:space="preserve"> </w:t>
      </w:r>
      <w:r>
        <w:t xml:space="preserve">№ 209-ФЗ «О развитии малого и среднего предпринимательства в Российской Федерации» (с последующими изменениями и дополнениями). 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>
        <w:t xml:space="preserve">Федеральный закон от 29 декабря 2015 г. № 408-ФЗ «О внесении изменений в отдельные законодательные акты Российской </w:t>
      </w:r>
      <w:r w:rsidRPr="00E02248">
        <w:rPr>
          <w:bCs/>
        </w:rPr>
        <w:t>Федерации</w:t>
      </w:r>
      <w:r w:rsidRPr="00E02248">
        <w:t>».</w:t>
      </w:r>
    </w:p>
    <w:p w:rsidR="00750E41" w:rsidRPr="00885297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885297">
        <w:t>Прика</w:t>
      </w:r>
      <w:r>
        <w:t>з Минфина России от 06.04.2015 №</w:t>
      </w:r>
      <w:r w:rsidRPr="00885297">
        <w:t xml:space="preserve"> 57н «О внесении изменений в нормативные правовые акты по бухгалтерскому учету». </w:t>
      </w:r>
    </w:p>
    <w:p w:rsidR="00750E41" w:rsidRPr="00E13514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E13514">
        <w:t>Пол</w:t>
      </w:r>
      <w:r>
        <w:t>ожение по бухгалтерскому учету «Учетная политика организации»</w:t>
      </w:r>
      <w:r w:rsidRPr="00E13514">
        <w:t xml:space="preserve"> ПБУ 1/2008 (утв. приказом Минфина РФ от 6 октября 2008</w:t>
      </w:r>
      <w:r>
        <w:t xml:space="preserve"> г. №</w:t>
      </w:r>
      <w:r w:rsidRPr="00E13514">
        <w:t xml:space="preserve"> 106н).</w:t>
      </w:r>
    </w:p>
    <w:p w:rsidR="00750E41" w:rsidRPr="00E13514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E13514">
        <w:t>Положение по бухгалтерскому</w:t>
      </w:r>
      <w:r>
        <w:t xml:space="preserve"> учету «Доходы организации»</w:t>
      </w:r>
      <w:r w:rsidRPr="00E13514">
        <w:t xml:space="preserve"> ПБУ 9/99 (утв. приказ</w:t>
      </w:r>
      <w:r>
        <w:t>ом Минфина РФ от 6 мая 1999 г. №</w:t>
      </w:r>
      <w:r w:rsidRPr="00E13514">
        <w:t xml:space="preserve"> 32н).</w:t>
      </w:r>
    </w:p>
    <w:p w:rsidR="00750E41" w:rsidRPr="00E13514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E13514">
        <w:t>Положен</w:t>
      </w:r>
      <w:r>
        <w:t xml:space="preserve">ие по бухгалтерскому учету «Расходы организации» </w:t>
      </w:r>
      <w:r w:rsidRPr="00E13514">
        <w:t>ПБУ 10/99 (утв. приказ</w:t>
      </w:r>
      <w:r>
        <w:t>ом Минфина РФ от 6 мая 1999 г. №</w:t>
      </w:r>
      <w:r w:rsidRPr="00E13514">
        <w:t xml:space="preserve"> 33н).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E13514">
        <w:t>Указание ЦБ</w:t>
      </w:r>
      <w:r>
        <w:t xml:space="preserve"> РФ от 11 марта 2014 г. №</w:t>
      </w:r>
      <w:r w:rsidRPr="00E13514">
        <w:t xml:space="preserve"> 3210-У «О порядке ведения кассовых операций юридическими лицами. Упрощенный порядок ведения кассовых операций индивидуальными предпринимателями и субъектами малого предпринимательства».</w:t>
      </w:r>
    </w:p>
    <w:p w:rsidR="00750E41" w:rsidRPr="00E13514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B24DC3">
        <w:t xml:space="preserve">Алексеева Г.И. Бухгалтерский учет: Учебник / С.Р. Богомолец, Г.И. Алексеева, Т.П. </w:t>
      </w:r>
      <w:proofErr w:type="spellStart"/>
      <w:r w:rsidRPr="00B24DC3">
        <w:t>Алавердова</w:t>
      </w:r>
      <w:proofErr w:type="spellEnd"/>
      <w:r w:rsidRPr="00B24DC3">
        <w:t>; Под ред. С.Р. Богомолец. - М.: МФПУ Синергия, 2013. - 720c</w:t>
      </w:r>
      <w:r>
        <w:t>.</w:t>
      </w:r>
    </w:p>
    <w:p w:rsidR="00750E41" w:rsidRPr="00CE1FD6" w:rsidRDefault="009E35A5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hyperlink r:id="rId11" w:tgtFrame="_blank" w:tooltip="Все книги автора" w:history="1">
        <w:r w:rsidR="00750E41" w:rsidRPr="00CE1FD6">
          <w:t>Бабаев А.</w:t>
        </w:r>
      </w:hyperlink>
      <w:r w:rsidR="00750E41" w:rsidRPr="00CE1FD6">
        <w:t xml:space="preserve"> </w:t>
      </w:r>
      <w:hyperlink r:id="rId12" w:tgtFrame="_blank" w:history="1">
        <w:r w:rsidR="00750E41" w:rsidRPr="00CE1FD6">
          <w:t>Теория бухгалтерского учета. Учебник</w:t>
        </w:r>
      </w:hyperlink>
      <w:r w:rsidR="00750E41">
        <w:t xml:space="preserve"> </w:t>
      </w:r>
      <w:r w:rsidR="00750E41" w:rsidRPr="00CE1FD6">
        <w:t xml:space="preserve">4-е изд., </w:t>
      </w:r>
      <w:proofErr w:type="spellStart"/>
      <w:r w:rsidR="00750E41" w:rsidRPr="00CE1FD6">
        <w:t>перераб</w:t>
      </w:r>
      <w:proofErr w:type="spellEnd"/>
      <w:r w:rsidR="00750E41" w:rsidRPr="00CE1FD6">
        <w:t>. и доп. - М.: </w:t>
      </w:r>
      <w:proofErr w:type="spellStart"/>
      <w:r w:rsidR="00750E41" w:rsidRPr="00CE1FD6">
        <w:t>Юнити-Дана</w:t>
      </w:r>
      <w:proofErr w:type="spellEnd"/>
      <w:r w:rsidR="00750E41" w:rsidRPr="00CE1FD6">
        <w:t>, 2012</w:t>
      </w:r>
      <w:r w:rsidR="00750E41">
        <w:t>. - 240с.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AF2964">
        <w:t xml:space="preserve">Бородин В.А. Теория бухгалтерского учета: Учебник / В.А. Бородин, Ю.А. Бабаев, Н.Д. </w:t>
      </w:r>
      <w:proofErr w:type="spellStart"/>
      <w:r w:rsidRPr="00AF2964">
        <w:t>Амаглобели</w:t>
      </w:r>
      <w:proofErr w:type="spellEnd"/>
      <w:r w:rsidRPr="00AF2964">
        <w:t xml:space="preserve">. - М.: </w:t>
      </w:r>
      <w:proofErr w:type="spellStart"/>
      <w:r w:rsidRPr="00AF2964">
        <w:t>Юнити-Дана</w:t>
      </w:r>
      <w:proofErr w:type="spellEnd"/>
      <w:r w:rsidRPr="00AF2964">
        <w:t>, 2012.-304с.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>
        <w:t xml:space="preserve">Бухгалтерский финансовый учет: Учебник / под ред. И.М. Дмитриевой. - М.: </w:t>
      </w:r>
      <w:proofErr w:type="spellStart"/>
      <w:r>
        <w:t>Юрайт</w:t>
      </w:r>
      <w:proofErr w:type="spellEnd"/>
      <w:r>
        <w:t>, 2014. - 544с.</w:t>
      </w:r>
    </w:p>
    <w:p w:rsidR="00750E41" w:rsidRPr="00AF2964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B24DC3">
        <w:lastRenderedPageBreak/>
        <w:t xml:space="preserve">Воронина Л.И. Бухгалтерский учет: Учебник </w:t>
      </w:r>
      <w:r>
        <w:t>/ Л.И. Воронина. - М.: Альфа-М,</w:t>
      </w:r>
      <w:r w:rsidRPr="00B24DC3">
        <w:t xml:space="preserve"> 2013. - 480c</w:t>
      </w:r>
      <w:r>
        <w:t>.</w:t>
      </w:r>
    </w:p>
    <w:p w:rsidR="00750E41" w:rsidRPr="00AF2964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proofErr w:type="spellStart"/>
      <w:r w:rsidRPr="00AF2964">
        <w:t>Жилкина</w:t>
      </w:r>
      <w:proofErr w:type="spellEnd"/>
      <w:r w:rsidRPr="00AF2964">
        <w:t xml:space="preserve"> А.Н. Управление финансами. Финансовый анализ </w:t>
      </w:r>
      <w:r>
        <w:t>предприятия. Учебник (гриф УМО) -</w:t>
      </w:r>
      <w:r w:rsidRPr="00AF2964">
        <w:t xml:space="preserve"> М.: ИНФРА-М, 2014. - 294с.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>
        <w:t>Касьянова Г.Ю. Реализация: бухгалтерский и налоговый учет в свете последних изменений. - М.: АБАК, 2011. -120с.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AF2964">
        <w:t>Кондраков Н. П. Бухгалтерский учет</w:t>
      </w:r>
      <w:proofErr w:type="gramStart"/>
      <w:r w:rsidRPr="00AF2964">
        <w:t xml:space="preserve"> :</w:t>
      </w:r>
      <w:proofErr w:type="gramEnd"/>
      <w:r w:rsidRPr="00AF2964">
        <w:t xml:space="preserve"> учеб</w:t>
      </w:r>
      <w:r>
        <w:t xml:space="preserve">ное </w:t>
      </w:r>
      <w:r w:rsidRPr="00AF2964">
        <w:t xml:space="preserve">пособие для студентов вузов / Н. П. Кондраков. - 6-е изд., </w:t>
      </w:r>
      <w:proofErr w:type="spellStart"/>
      <w:r w:rsidRPr="00AF2964">
        <w:t>перераб</w:t>
      </w:r>
      <w:proofErr w:type="spellEnd"/>
      <w:r w:rsidRPr="00AF2964">
        <w:t xml:space="preserve">. и доп. </w:t>
      </w:r>
      <w:r>
        <w:t>- М.</w:t>
      </w:r>
      <w:r w:rsidRPr="00AF2964">
        <w:t>: ИНФРА-М, 2011. - 832с.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proofErr w:type="gramStart"/>
      <w:r w:rsidRPr="007149E0">
        <w:rPr>
          <w:szCs w:val="28"/>
        </w:rPr>
        <w:t>Куц</w:t>
      </w:r>
      <w:proofErr w:type="gramEnd"/>
      <w:r w:rsidRPr="007149E0">
        <w:rPr>
          <w:szCs w:val="28"/>
        </w:rPr>
        <w:t xml:space="preserve"> Е.В. Особенности учета в торговле. - Орен</w:t>
      </w:r>
      <w:r>
        <w:rPr>
          <w:szCs w:val="28"/>
        </w:rPr>
        <w:t>бург: ИПК ГОУ ОГУ, 2014. - 192</w:t>
      </w:r>
      <w:r w:rsidRPr="007149E0">
        <w:rPr>
          <w:szCs w:val="28"/>
        </w:rPr>
        <w:t>с</w:t>
      </w:r>
    </w:p>
    <w:p w:rsidR="00750E41" w:rsidRPr="00E02248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proofErr w:type="spellStart"/>
      <w:r w:rsidRPr="00E02248">
        <w:t>Лытнева</w:t>
      </w:r>
      <w:proofErr w:type="spellEnd"/>
      <w:r w:rsidRPr="00E02248">
        <w:t xml:space="preserve"> Н.А. Бухгалтерский учёт и анализ: учебное пособие / Н.А. </w:t>
      </w:r>
      <w:proofErr w:type="spellStart"/>
      <w:r w:rsidRPr="00E02248">
        <w:t>Лытнева</w:t>
      </w:r>
      <w:proofErr w:type="spellEnd"/>
      <w:r w:rsidRPr="00E02248">
        <w:t xml:space="preserve">, Н.В. </w:t>
      </w:r>
      <w:proofErr w:type="spellStart"/>
      <w:r w:rsidRPr="00E02248">
        <w:t>Парушина</w:t>
      </w:r>
      <w:proofErr w:type="spellEnd"/>
      <w:r w:rsidRPr="00E02248">
        <w:t xml:space="preserve">, </w:t>
      </w:r>
      <w:proofErr w:type="spellStart"/>
      <w:r w:rsidRPr="00E02248">
        <w:t>Е.А.Кыштымова</w:t>
      </w:r>
      <w:proofErr w:type="spellEnd"/>
      <w:r>
        <w:t xml:space="preserve"> </w:t>
      </w:r>
      <w:r w:rsidRPr="00E02248">
        <w:t>- Ростов н/Д: Феникс, 2011. -604с.</w:t>
      </w:r>
    </w:p>
    <w:p w:rsidR="00750E41" w:rsidRPr="00885297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885297">
        <w:t>Перов А.В. Налоги и налогообложение: учеб. пособие для бакалавров/А.В. Перов, А.В. Толкушкин.</w:t>
      </w:r>
      <w:r>
        <w:t xml:space="preserve"> </w:t>
      </w:r>
      <w:r w:rsidRPr="00885297">
        <w:t xml:space="preserve">-11-е изд., </w:t>
      </w:r>
      <w:proofErr w:type="spellStart"/>
      <w:r w:rsidRPr="00885297">
        <w:t>перераб</w:t>
      </w:r>
      <w:proofErr w:type="gramStart"/>
      <w:r w:rsidRPr="00885297">
        <w:t>.и</w:t>
      </w:r>
      <w:proofErr w:type="spellEnd"/>
      <w:proofErr w:type="gramEnd"/>
      <w:r>
        <w:t xml:space="preserve"> </w:t>
      </w:r>
      <w:r w:rsidRPr="00885297">
        <w:t xml:space="preserve">доп. - М.: </w:t>
      </w:r>
      <w:proofErr w:type="spellStart"/>
      <w:r w:rsidRPr="00885297">
        <w:t>Юрайт</w:t>
      </w:r>
      <w:proofErr w:type="spellEnd"/>
      <w:r w:rsidRPr="00885297">
        <w:t>, 2012. – 899с.</w:t>
      </w:r>
    </w:p>
    <w:p w:rsidR="00750E41" w:rsidRPr="00AF2964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>
        <w:t>Печерская</w:t>
      </w:r>
      <w:r w:rsidRPr="00AF2964">
        <w:t xml:space="preserve"> Г. А. Основы бухгалтерского учета. Конспект лекций: Учебное пособие / Г. А. Печерская.</w:t>
      </w:r>
      <w:r>
        <w:t xml:space="preserve"> </w:t>
      </w:r>
      <w:r w:rsidRPr="00AF2964">
        <w:t>Электрон</w:t>
      </w:r>
      <w:proofErr w:type="gramStart"/>
      <w:r w:rsidRPr="00AF2964">
        <w:t>.</w:t>
      </w:r>
      <w:proofErr w:type="gramEnd"/>
      <w:r>
        <w:t xml:space="preserve"> </w:t>
      </w:r>
      <w:proofErr w:type="gramStart"/>
      <w:r w:rsidRPr="00AF2964">
        <w:t>т</w:t>
      </w:r>
      <w:proofErr w:type="gramEnd"/>
      <w:r w:rsidRPr="00AF2964">
        <w:t>екстовые дан. - М.: А - Приор, 2011. - 177с.</w:t>
      </w:r>
    </w:p>
    <w:p w:rsidR="00750E41" w:rsidRPr="00240ECF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AF2964">
        <w:t>Поляк</w:t>
      </w:r>
      <w:r>
        <w:t xml:space="preserve"> </w:t>
      </w:r>
      <w:r w:rsidRPr="00AF2964">
        <w:t>Г.Б.</w:t>
      </w:r>
      <w:r>
        <w:t xml:space="preserve"> </w:t>
      </w:r>
      <w:r w:rsidRPr="00AF2964">
        <w:t xml:space="preserve">Налоги и налогообложения: учебное пособие / Г.Б. Поляк, А.Н. Романова. - М.: </w:t>
      </w:r>
      <w:proofErr w:type="spellStart"/>
      <w:r w:rsidRPr="00AF2964">
        <w:t>Юнити-Дана</w:t>
      </w:r>
      <w:proofErr w:type="spellEnd"/>
      <w:r w:rsidRPr="00AF2964">
        <w:t>, 2012. - 400с.</w:t>
      </w:r>
    </w:p>
    <w:p w:rsidR="00750E41" w:rsidRPr="00E02248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proofErr w:type="spellStart"/>
      <w:r w:rsidRPr="00E02248">
        <w:t>Рогуленко</w:t>
      </w:r>
      <w:proofErr w:type="spellEnd"/>
      <w:r w:rsidRPr="00E02248">
        <w:t xml:space="preserve"> Т.М.</w:t>
      </w:r>
      <w:r>
        <w:t xml:space="preserve"> </w:t>
      </w:r>
      <w:r w:rsidRPr="00E02248">
        <w:t xml:space="preserve"> Бухгалтерский финансовый учет: учебник для вузов. - М.: </w:t>
      </w:r>
      <w:proofErr w:type="spellStart"/>
      <w:r w:rsidRPr="00E02248">
        <w:t>Кнорус</w:t>
      </w:r>
      <w:proofErr w:type="spellEnd"/>
      <w:r w:rsidRPr="00E02248">
        <w:t xml:space="preserve">, 2011. - 288с. 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AF2964">
        <w:t xml:space="preserve">Романова И.Б. Налоги и налогообложение: теория и практика: учебное пособие/ И.Б. Романова, Д.Г. </w:t>
      </w:r>
      <w:proofErr w:type="spellStart"/>
      <w:r w:rsidRPr="00AF2964">
        <w:t>Айнуллова</w:t>
      </w:r>
      <w:proofErr w:type="spellEnd"/>
      <w:r w:rsidRPr="00AF2964">
        <w:t xml:space="preserve">. – Ульяновск: </w:t>
      </w:r>
      <w:proofErr w:type="spellStart"/>
      <w:r w:rsidRPr="00AF2964">
        <w:t>УлГУ</w:t>
      </w:r>
      <w:proofErr w:type="spellEnd"/>
      <w:r w:rsidRPr="00AF2964">
        <w:t>, 2010.- 91с.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AF2964">
        <w:t>Теория бухгалтерского учета: учебное пособие для студентов, обучающихся по специальности «Бухгалтерский учет, анализ и аудит» / Т. В. Терентьева. - М.: Вузовский учебник, 2012. - 208с.</w:t>
      </w:r>
    </w:p>
    <w:p w:rsidR="00750E41" w:rsidRPr="00AF2964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AF2964">
        <w:t xml:space="preserve">Феоктистов И.А. Полное практическое руководство по упрощённой системе налогообложения. /И.А. Феоктистов, Ф.Н. Филина. – М.: ИД </w:t>
      </w:r>
      <w:proofErr w:type="spellStart"/>
      <w:r w:rsidRPr="00AF2964">
        <w:t>ГроссМедиаФерлаг</w:t>
      </w:r>
      <w:proofErr w:type="spellEnd"/>
      <w:r w:rsidRPr="00AF2964">
        <w:t xml:space="preserve">, 2010. – 480с. </w:t>
      </w:r>
    </w:p>
    <w:p w:rsidR="00750E41" w:rsidRPr="00AF2964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proofErr w:type="spellStart"/>
      <w:r w:rsidRPr="00AF2964">
        <w:t>Щадилова</w:t>
      </w:r>
      <w:proofErr w:type="spellEnd"/>
      <w:r w:rsidRPr="00AF2964">
        <w:t xml:space="preserve"> С.Н. Бухгалтерский учет для всех: книга - пособие /</w:t>
      </w:r>
      <w:r>
        <w:t xml:space="preserve"> </w:t>
      </w:r>
      <w:r w:rsidRPr="00AF2964">
        <w:t>С.Н.</w:t>
      </w:r>
      <w:r>
        <w:t> </w:t>
      </w:r>
      <w:proofErr w:type="spellStart"/>
      <w:r w:rsidRPr="00AF2964">
        <w:t>Щадилова</w:t>
      </w:r>
      <w:proofErr w:type="spellEnd"/>
      <w:r w:rsidRPr="00AF2964">
        <w:t xml:space="preserve">. </w:t>
      </w:r>
      <w:r w:rsidRPr="00AF2964">
        <w:lastRenderedPageBreak/>
        <w:t>- М.: Дело и сервис, 2011. - 208с.</w:t>
      </w:r>
    </w:p>
    <w:p w:rsidR="00750E41" w:rsidRPr="00E02248" w:rsidRDefault="009E35A5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hyperlink r:id="rId13" w:tgtFrame="_blank" w:tooltip="Все книги автора" w:history="1">
        <w:r w:rsidR="00750E41" w:rsidRPr="00E02248">
          <w:t>Богачева И. В.</w:t>
        </w:r>
      </w:hyperlink>
      <w:r w:rsidR="00750E41" w:rsidRPr="00E02248">
        <w:t xml:space="preserve"> </w:t>
      </w:r>
      <w:hyperlink r:id="rId14" w:tgtFrame="_blank" w:history="1">
        <w:r w:rsidR="00750E41" w:rsidRPr="00E02248">
          <w:t>Бухгалтерский учет в отраслях. Учебное пособие</w:t>
        </w:r>
      </w:hyperlink>
      <w:r w:rsidR="00750E41">
        <w:t xml:space="preserve"> </w:t>
      </w:r>
      <w:r w:rsidR="00750E41" w:rsidRPr="00E02248">
        <w:t xml:space="preserve"> - М.: Евразийский открытый институт, 2012 [Электронный ресурс] / И.В. Богачева</w:t>
      </w:r>
      <w:r w:rsidR="00750E41">
        <w:t xml:space="preserve"> </w:t>
      </w:r>
      <w:r w:rsidR="00750E41" w:rsidRPr="00E02248">
        <w:t xml:space="preserve">// Режим доступа: </w:t>
      </w:r>
      <w:hyperlink r:id="rId15" w:history="1">
        <w:r w:rsidR="00750E41" w:rsidRPr="00E02248">
          <w:t>http://www.biblioclub.ru/book/ 90817</w:t>
        </w:r>
      </w:hyperlink>
      <w:r w:rsidR="00750E41" w:rsidRPr="00E02248">
        <w:t xml:space="preserve">. </w:t>
      </w:r>
      <w:r w:rsidR="00750E41">
        <w:t>- Дата доступа 02.12.2015.</w:t>
      </w:r>
    </w:p>
    <w:p w:rsidR="00750E41" w:rsidRPr="00E02248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E02248">
        <w:t xml:space="preserve"> </w:t>
      </w:r>
      <w:hyperlink r:id="rId16" w:tgtFrame="_blank" w:tooltip="Все книги автора" w:history="1">
        <w:r w:rsidRPr="00E02248">
          <w:t>Бородин В. А.</w:t>
        </w:r>
      </w:hyperlink>
      <w:r w:rsidRPr="00E02248">
        <w:t xml:space="preserve"> </w:t>
      </w:r>
      <w:hyperlink r:id="rId17" w:tgtFrame="_blank" w:history="1">
        <w:r w:rsidRPr="00E02248">
          <w:t>Бухгалтерский учет. Учебник</w:t>
        </w:r>
      </w:hyperlink>
      <w:r>
        <w:t xml:space="preserve"> </w:t>
      </w:r>
      <w:r w:rsidRPr="00E02248">
        <w:t xml:space="preserve"> - М.: </w:t>
      </w:r>
      <w:proofErr w:type="spellStart"/>
      <w:r w:rsidRPr="00E02248">
        <w:t>Юнити-Дана</w:t>
      </w:r>
      <w:proofErr w:type="spellEnd"/>
      <w:r w:rsidRPr="00E02248">
        <w:t>, 2012 [Электронный ресурс] / В. А. Бородин</w:t>
      </w:r>
      <w:r>
        <w:t xml:space="preserve"> </w:t>
      </w:r>
      <w:r w:rsidRPr="00E02248">
        <w:t xml:space="preserve">// Режим доступа: </w:t>
      </w:r>
      <w:hyperlink r:id="rId18" w:history="1">
        <w:r w:rsidRPr="00E02248">
          <w:t>http://www.biblioclub.ru/book/ 11899</w:t>
        </w:r>
      </w:hyperlink>
      <w:r w:rsidRPr="00E02248">
        <w:t xml:space="preserve">2. </w:t>
      </w:r>
      <w:r>
        <w:t>- Дата доступа 27.10.2015.</w:t>
      </w:r>
    </w:p>
    <w:p w:rsidR="00750E41" w:rsidRPr="00885297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885297">
        <w:t>Основные критерии отнесения к малому предприятию с учетом изменений 201</w:t>
      </w:r>
      <w:r w:rsidRPr="005B603B">
        <w:t>5</w:t>
      </w:r>
      <w:r w:rsidRPr="00885297">
        <w:t xml:space="preserve"> года - [Электронный ресурс] - Режим доступа:</w:t>
      </w:r>
      <w:r>
        <w:t xml:space="preserve"> </w:t>
      </w:r>
      <w:hyperlink r:id="rId19" w:history="1">
        <w:r w:rsidRPr="00885297">
          <w:t>http://moneymakerfactory.ru/</w:t>
        </w:r>
        <w:r>
          <w:t xml:space="preserve"> </w:t>
        </w:r>
        <w:proofErr w:type="spellStart"/>
        <w:r w:rsidRPr="00885297">
          <w:t>articles</w:t>
        </w:r>
        <w:proofErr w:type="spellEnd"/>
        <w:r w:rsidRPr="00885297">
          <w:t>/</w:t>
        </w:r>
        <w:proofErr w:type="spellStart"/>
        <w:r w:rsidRPr="00885297">
          <w:t>kriterii-malogo-predpriyatiya</w:t>
        </w:r>
        <w:proofErr w:type="spellEnd"/>
        <w:r w:rsidRPr="00885297">
          <w:t>/</w:t>
        </w:r>
      </w:hyperlink>
    </w:p>
    <w:p w:rsidR="00750E41" w:rsidRPr="00E02248" w:rsidRDefault="009E35A5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hyperlink r:id="rId20" w:tgtFrame="_blank" w:tooltip="Все книги автора" w:history="1">
        <w:r w:rsidR="00750E41" w:rsidRPr="00E02248">
          <w:t>Поленова С. Н.</w:t>
        </w:r>
      </w:hyperlink>
      <w:r w:rsidR="00750E41" w:rsidRPr="00E02248">
        <w:t xml:space="preserve"> </w:t>
      </w:r>
      <w:hyperlink r:id="rId21" w:tgtFrame="_blank" w:history="1">
        <w:r w:rsidR="00750E41" w:rsidRPr="00E02248">
          <w:t>Теория бухгалтерского учета. Учебник</w:t>
        </w:r>
      </w:hyperlink>
      <w:r w:rsidR="00750E41">
        <w:t xml:space="preserve"> </w:t>
      </w:r>
      <w:r w:rsidR="00750E41" w:rsidRPr="00E02248">
        <w:t xml:space="preserve"> - М.: Дашков и Ко, 2012. [Электронный ресурс] / С.</w:t>
      </w:r>
      <w:r w:rsidR="00750E41">
        <w:t xml:space="preserve"> </w:t>
      </w:r>
      <w:r w:rsidR="00750E41" w:rsidRPr="00E02248">
        <w:t xml:space="preserve">Н. Поленова // Режим доступа: </w:t>
      </w:r>
      <w:hyperlink r:id="rId22" w:history="1">
        <w:r w:rsidR="00750E41" w:rsidRPr="00E02248">
          <w:t>http://www.biblioclub.ru/book98824</w:t>
        </w:r>
      </w:hyperlink>
      <w:r w:rsidR="00750E41" w:rsidRPr="00E02248">
        <w:t xml:space="preserve">. </w:t>
      </w:r>
      <w:r w:rsidR="00750E41">
        <w:t>- Дата доступа 07.12.2015.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885297">
        <w:t>Признание доходов при методе</w:t>
      </w:r>
      <w:r w:rsidRPr="00E725D7">
        <w:t xml:space="preserve">/ </w:t>
      </w:r>
      <w:r w:rsidRPr="00885297">
        <w:t xml:space="preserve"> начисления по УСН - [Электронный ресурс] - Режим доступа:</w:t>
      </w:r>
      <w:r>
        <w:t xml:space="preserve"> </w:t>
      </w:r>
      <w:r w:rsidRPr="00885297">
        <w:t xml:space="preserve">http://soveturista77 . </w:t>
      </w:r>
      <w:proofErr w:type="spellStart"/>
      <w:r w:rsidRPr="00885297">
        <w:t>ru</w:t>
      </w:r>
      <w:proofErr w:type="spellEnd"/>
      <w:r w:rsidRPr="00885297">
        <w:t>/</w:t>
      </w:r>
      <w:proofErr w:type="spellStart"/>
      <w:r w:rsidRPr="00885297">
        <w:t>posob</w:t>
      </w:r>
      <w:proofErr w:type="spellEnd"/>
      <w:r w:rsidRPr="00885297">
        <w:t xml:space="preserve"> </w:t>
      </w:r>
      <w:proofErr w:type="spellStart"/>
      <w:r w:rsidRPr="00885297">
        <w:t>_promeg</w:t>
      </w:r>
      <w:proofErr w:type="spellEnd"/>
      <w:r w:rsidRPr="00885297">
        <w:t xml:space="preserve"> </w:t>
      </w:r>
      <w:proofErr w:type="spellStart"/>
      <w:r w:rsidRPr="00885297">
        <w:t>_otchet</w:t>
      </w:r>
      <w:proofErr w:type="spellEnd"/>
      <w:r w:rsidRPr="00885297">
        <w:t xml:space="preserve"> _2011 /page219.html - Дата доступа 30.08.2015.</w:t>
      </w:r>
    </w:p>
    <w:p w:rsidR="00750E41" w:rsidRDefault="009E35A5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hyperlink r:id="rId23" w:tgtFrame="_blank" w:tooltip="Все книги автора" w:history="1">
        <w:r w:rsidR="00750E41" w:rsidRPr="00E02248">
          <w:t>Соколова Е. С.</w:t>
        </w:r>
      </w:hyperlink>
      <w:r w:rsidR="00750E41" w:rsidRPr="00E02248">
        <w:t xml:space="preserve"> </w:t>
      </w:r>
      <w:hyperlink r:id="rId24" w:tgtFrame="_blank" w:history="1">
        <w:r w:rsidR="00750E41" w:rsidRPr="00E02248">
          <w:t>Бухгалтерский (финансовый) учет. Учебно-практическое пособие</w:t>
        </w:r>
      </w:hyperlink>
      <w:r w:rsidR="00750E41">
        <w:t xml:space="preserve"> </w:t>
      </w:r>
      <w:r w:rsidR="00750E41" w:rsidRPr="00E02248">
        <w:t xml:space="preserve"> - М.: Евразийский открытый институт, 2011 [Электронный ресурс] / Е. С. Соколова// Режим доступа: </w:t>
      </w:r>
      <w:hyperlink r:id="rId25" w:history="1">
        <w:r w:rsidR="00750E41" w:rsidRPr="00E02248">
          <w:t>http://www.biblioclub.ru/book/ 90821</w:t>
        </w:r>
      </w:hyperlink>
      <w:r w:rsidR="00750E41" w:rsidRPr="00E02248">
        <w:t xml:space="preserve">. </w:t>
      </w:r>
      <w:r w:rsidR="00750E41">
        <w:t>- Дата доступа 12.12.2015.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885297">
        <w:t>Справочно-правовая система Консультант Плюс - [Электронный ресурс] - Режим доступа:</w:t>
      </w:r>
      <w:r>
        <w:t xml:space="preserve"> </w:t>
      </w:r>
      <w:r w:rsidRPr="00885297">
        <w:t>http://www.consultant.ru</w:t>
      </w:r>
      <w:r>
        <w:t xml:space="preserve"> - Дата доступа 02.08.2015.</w:t>
      </w:r>
    </w:p>
    <w:p w:rsidR="00750E41" w:rsidRDefault="00750E41" w:rsidP="00624CF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567"/>
      </w:pPr>
      <w:r w:rsidRPr="009F5FF4">
        <w:t>Электронный журнал «Главбух» [Электронный ресурс]: – Режим доступа: http://www.glavbukh.ru-Дата доступа - 27.10.2015.</w:t>
      </w:r>
    </w:p>
    <w:p w:rsidR="00C50163" w:rsidRPr="00C50163" w:rsidRDefault="00C50163" w:rsidP="00C50163">
      <w:pPr>
        <w:pStyle w:val="a8"/>
        <w:numPr>
          <w:ilvl w:val="0"/>
          <w:numId w:val="6"/>
        </w:numPr>
        <w:rPr>
          <w:color w:val="FFFFFF" w:themeColor="background1"/>
        </w:rPr>
      </w:pPr>
      <w:r w:rsidRPr="00C5016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C50163" w:rsidRPr="00C50163" w:rsidRDefault="00C50163" w:rsidP="00C50163">
      <w:pPr>
        <w:pStyle w:val="a8"/>
        <w:numPr>
          <w:ilvl w:val="0"/>
          <w:numId w:val="6"/>
        </w:numPr>
        <w:rPr>
          <w:color w:val="FFFFFF" w:themeColor="background1"/>
        </w:rPr>
      </w:pPr>
      <w:r w:rsidRPr="00C5016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AF2415" w:rsidRPr="00000E87" w:rsidRDefault="00AF2415" w:rsidP="00AF2415">
      <w:pPr>
        <w:pStyle w:val="1"/>
        <w:rPr>
          <w:rFonts w:asciiTheme="minorHAnsi" w:hAnsiTheme="minorHAnsi"/>
          <w:sz w:val="32"/>
          <w:szCs w:val="32"/>
        </w:rPr>
      </w:pPr>
      <w:bookmarkStart w:id="44" w:name="_Toc443052217"/>
      <w:r w:rsidRPr="00000E87">
        <w:rPr>
          <w:sz w:val="32"/>
          <w:szCs w:val="32"/>
        </w:rPr>
        <w:lastRenderedPageBreak/>
        <w:t>Приложения</w:t>
      </w:r>
      <w:bookmarkEnd w:id="44"/>
    </w:p>
    <w:p w:rsidR="00A6198C" w:rsidRPr="00984CC0" w:rsidRDefault="00A6198C" w:rsidP="00984CC0">
      <w:pPr>
        <w:pStyle w:val="1"/>
        <w:jc w:val="right"/>
        <w:rPr>
          <w:rFonts w:asciiTheme="minorHAnsi" w:hAnsiTheme="minorHAnsi"/>
          <w:b w:val="0"/>
        </w:rPr>
      </w:pPr>
      <w:bookmarkStart w:id="45" w:name="_Toc437878886"/>
      <w:bookmarkStart w:id="46" w:name="_Toc435140026"/>
      <w:bookmarkStart w:id="47" w:name="_Toc435349120"/>
      <w:bookmarkStart w:id="48" w:name="_Toc435349777"/>
      <w:bookmarkStart w:id="49" w:name="_Toc435349117"/>
      <w:bookmarkStart w:id="50" w:name="_Toc435349774"/>
      <w:bookmarkStart w:id="51" w:name="_Toc435271277"/>
      <w:r w:rsidRPr="000304E8">
        <w:rPr>
          <w:b w:val="0"/>
        </w:rPr>
        <w:t xml:space="preserve">Приложение </w:t>
      </w:r>
      <w:bookmarkEnd w:id="45"/>
      <w:r w:rsidR="00984CC0" w:rsidRPr="00984CC0">
        <w:rPr>
          <w:rFonts w:ascii="Times New Roman" w:hAnsi="Times New Roman"/>
          <w:b w:val="0"/>
        </w:rPr>
        <w:t>А</w:t>
      </w:r>
    </w:p>
    <w:p w:rsidR="00A6198C" w:rsidRPr="00541DAA" w:rsidRDefault="00A6198C" w:rsidP="00A6198C">
      <w:pPr>
        <w:ind w:firstLine="0"/>
        <w:jc w:val="center"/>
      </w:pPr>
      <w:bookmarkStart w:id="52" w:name="_Toc437878887"/>
      <w:r w:rsidRPr="00541DAA">
        <w:t>БУХГАЛТЕРСКИЙ БАЛАНС</w:t>
      </w:r>
    </w:p>
    <w:p w:rsidR="00A6198C" w:rsidRPr="00541DAA" w:rsidRDefault="00A6198C" w:rsidP="00A6198C">
      <w:pPr>
        <w:ind w:firstLine="0"/>
        <w:jc w:val="center"/>
      </w:pPr>
      <w:r>
        <w:t>на 1 января 2016</w:t>
      </w:r>
      <w:r w:rsidRPr="00541DAA"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7"/>
        <w:gridCol w:w="945"/>
        <w:gridCol w:w="870"/>
        <w:gridCol w:w="1642"/>
      </w:tblGrid>
      <w:tr w:rsidR="00A6198C" w:rsidRPr="00541DAA" w:rsidTr="00642EC5"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2C5225" w:rsidRDefault="00A6198C" w:rsidP="00642EC5">
            <w:pPr>
              <w:spacing w:line="240" w:lineRule="auto"/>
              <w:ind w:firstLine="0"/>
              <w:rPr>
                <w:sz w:val="24"/>
              </w:rPr>
            </w:pPr>
            <w:r w:rsidRPr="002C5225">
              <w:rPr>
                <w:sz w:val="24"/>
              </w:rPr>
              <w:t>КОДЫ</w:t>
            </w:r>
          </w:p>
        </w:tc>
      </w:tr>
      <w:tr w:rsidR="00A6198C" w:rsidRPr="00541DAA" w:rsidTr="00642EC5"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541DAA">
              <w:rPr>
                <w:sz w:val="24"/>
              </w:rPr>
              <w:t>Форма № 1 по ОКУД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2C5225" w:rsidRDefault="00A6198C" w:rsidP="00642EC5">
            <w:pPr>
              <w:spacing w:line="240" w:lineRule="auto"/>
              <w:ind w:firstLine="0"/>
              <w:rPr>
                <w:sz w:val="24"/>
              </w:rPr>
            </w:pPr>
            <w:r w:rsidRPr="002C5225">
              <w:rPr>
                <w:sz w:val="24"/>
              </w:rPr>
              <w:t>0710001</w:t>
            </w:r>
          </w:p>
        </w:tc>
      </w:tr>
      <w:tr w:rsidR="00A6198C" w:rsidRPr="00541DAA" w:rsidTr="00642EC5"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541DAA">
              <w:rPr>
                <w:sz w:val="24"/>
              </w:rPr>
              <w:t>Дата (год, месяц, число)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2C5225" w:rsidRDefault="00A6198C" w:rsidP="00642EC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31.12.2015</w:t>
            </w:r>
          </w:p>
        </w:tc>
      </w:tr>
      <w:tr w:rsidR="00A6198C" w:rsidRPr="00541DAA" w:rsidTr="00642EC5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541DAA">
              <w:rPr>
                <w:sz w:val="24"/>
              </w:rPr>
              <w:t xml:space="preserve">Организация          </w:t>
            </w:r>
            <w:r w:rsidRPr="00541D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 с ограниченной ответственностью «КАРСТ»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541DAA">
              <w:rPr>
                <w:sz w:val="24"/>
              </w:rPr>
              <w:t>по ОКПО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2C5225" w:rsidRDefault="00A6198C" w:rsidP="00642EC5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6198C" w:rsidRPr="00541DAA" w:rsidTr="00642EC5">
        <w:trPr>
          <w:cantSplit/>
        </w:trPr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541DAA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541DAA">
              <w:rPr>
                <w:sz w:val="24"/>
              </w:rPr>
              <w:t>ИНН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2C5225" w:rsidRDefault="00A6198C" w:rsidP="00642EC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7253467859</w:t>
            </w:r>
          </w:p>
        </w:tc>
      </w:tr>
      <w:tr w:rsidR="00A6198C" w:rsidRPr="00541DAA" w:rsidTr="00642EC5">
        <w:trPr>
          <w:cantSplit/>
        </w:trPr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541DAA">
              <w:rPr>
                <w:sz w:val="24"/>
              </w:rPr>
              <w:t xml:space="preserve">Вид деятельности </w:t>
            </w:r>
            <w:r>
              <w:rPr>
                <w:sz w:val="24"/>
              </w:rPr>
              <w:t xml:space="preserve">                торговля                                    </w:t>
            </w:r>
            <w:r w:rsidRPr="002C5225">
              <w:rPr>
                <w:sz w:val="24"/>
                <w:bdr w:val="single" w:sz="4" w:space="0" w:color="auto"/>
              </w:rPr>
              <w:t>по ОКВЭД</w:t>
            </w:r>
            <w:r>
              <w:rPr>
                <w:sz w:val="24"/>
                <w:bdr w:val="single" w:sz="4" w:space="0" w:color="auto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2C5225" w:rsidRDefault="00A6198C" w:rsidP="00642EC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52.42.1</w:t>
            </w:r>
          </w:p>
        </w:tc>
      </w:tr>
      <w:tr w:rsidR="00A6198C" w:rsidRPr="00541DAA" w:rsidTr="00642EC5">
        <w:trPr>
          <w:cantSplit/>
        </w:trPr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541DAA">
              <w:rPr>
                <w:sz w:val="24"/>
              </w:rPr>
              <w:t xml:space="preserve">Организационно-правовая форма / </w:t>
            </w:r>
            <w:proofErr w:type="gramStart"/>
            <w:r w:rsidRPr="00541DAA">
              <w:rPr>
                <w:sz w:val="24"/>
              </w:rPr>
              <w:t>форма</w:t>
            </w:r>
            <w:proofErr w:type="gramEnd"/>
            <w:r w:rsidRPr="00541DAA">
              <w:rPr>
                <w:sz w:val="24"/>
              </w:rPr>
              <w:t xml:space="preserve"> собственности _____________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2C5225" w:rsidRDefault="00A6198C" w:rsidP="00642EC5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6198C" w:rsidRPr="00541DAA" w:rsidTr="00642EC5">
        <w:trPr>
          <w:cantSplit/>
        </w:trPr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общество с ограниченной ответственностью/</w:t>
            </w:r>
            <w:proofErr w:type="gramStart"/>
            <w:r w:rsidRPr="002C5225">
              <w:rPr>
                <w:sz w:val="24"/>
                <w:u w:val="single"/>
              </w:rPr>
              <w:t>частная</w:t>
            </w:r>
            <w:proofErr w:type="gramEnd"/>
            <w:r w:rsidRPr="00541DAA">
              <w:rPr>
                <w:sz w:val="24"/>
              </w:rPr>
              <w:t xml:space="preserve"> </w:t>
            </w:r>
            <w:r w:rsidRPr="00CE23E3">
              <w:rPr>
                <w:sz w:val="24"/>
                <w:bdr w:val="single" w:sz="4" w:space="0" w:color="auto"/>
              </w:rPr>
              <w:t>по ОКОПФ / ОКФС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2C5225" w:rsidRDefault="00A6198C" w:rsidP="00642EC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1.23 / 16</w:t>
            </w:r>
          </w:p>
        </w:tc>
      </w:tr>
      <w:tr w:rsidR="00A6198C" w:rsidRPr="00541DAA" w:rsidTr="00642EC5">
        <w:trPr>
          <w:cantSplit/>
        </w:trPr>
        <w:tc>
          <w:tcPr>
            <w:tcW w:w="6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541DAA">
              <w:rPr>
                <w:sz w:val="24"/>
              </w:rPr>
              <w:t xml:space="preserve">Единица измерения: </w:t>
            </w:r>
            <w:r w:rsidRPr="00696CF1">
              <w:rPr>
                <w:sz w:val="24"/>
              </w:rPr>
              <w:t>тыс. руб</w:t>
            </w:r>
            <w:r w:rsidRPr="002D5B6C">
              <w:rPr>
                <w:strike/>
                <w:sz w:val="24"/>
              </w:rPr>
              <w:t>.</w:t>
            </w:r>
            <w:r w:rsidRPr="00541DAA">
              <w:rPr>
                <w:sz w:val="24"/>
              </w:rPr>
              <w:t xml:space="preserve"> / </w:t>
            </w:r>
            <w:r w:rsidRPr="00696CF1">
              <w:rPr>
                <w:strike/>
                <w:sz w:val="24"/>
              </w:rPr>
              <w:t>млн. руб</w:t>
            </w:r>
            <w:r w:rsidRPr="00541DAA">
              <w:rPr>
                <w:sz w:val="24"/>
              </w:rPr>
              <w:t>. (</w:t>
            </w:r>
            <w:proofErr w:type="gramStart"/>
            <w:r w:rsidRPr="00541DAA">
              <w:rPr>
                <w:sz w:val="24"/>
              </w:rPr>
              <w:t>ненужное</w:t>
            </w:r>
            <w:proofErr w:type="gramEnd"/>
            <w:r w:rsidRPr="00541DAA">
              <w:rPr>
                <w:sz w:val="24"/>
              </w:rPr>
              <w:t xml:space="preserve"> зачеркнуть)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541DAA">
              <w:rPr>
                <w:sz w:val="24"/>
              </w:rPr>
              <w:t>по ОКЕИ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2C5225" w:rsidRDefault="00A6198C" w:rsidP="00642EC5">
            <w:pPr>
              <w:spacing w:line="240" w:lineRule="auto"/>
              <w:ind w:firstLine="0"/>
              <w:rPr>
                <w:sz w:val="24"/>
              </w:rPr>
            </w:pPr>
            <w:r w:rsidRPr="002C5225">
              <w:rPr>
                <w:sz w:val="24"/>
              </w:rPr>
              <w:t>384</w:t>
            </w:r>
            <w:r w:rsidRPr="002C5225">
              <w:rPr>
                <w:strike/>
                <w:sz w:val="24"/>
              </w:rPr>
              <w:t>/385</w:t>
            </w:r>
          </w:p>
        </w:tc>
      </w:tr>
      <w:tr w:rsidR="00A6198C" w:rsidRPr="00541DAA" w:rsidTr="00642EC5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C" w:rsidRPr="00541DAA" w:rsidRDefault="00A6198C" w:rsidP="00642EC5">
            <w:pPr>
              <w:spacing w:line="240" w:lineRule="auto"/>
              <w:ind w:firstLine="0"/>
              <w:rPr>
                <w:sz w:val="24"/>
              </w:rPr>
            </w:pPr>
            <w:r w:rsidRPr="00541DAA">
              <w:rPr>
                <w:sz w:val="24"/>
              </w:rPr>
              <w:t>Местонахождение (адрес)______________________________________________________</w:t>
            </w:r>
          </w:p>
        </w:tc>
      </w:tr>
    </w:tbl>
    <w:p w:rsidR="00A6198C" w:rsidRPr="00BA06D3" w:rsidRDefault="00A6198C" w:rsidP="00A6198C">
      <w:pPr>
        <w:spacing w:line="240" w:lineRule="auto"/>
        <w:rPr>
          <w:sz w:val="24"/>
        </w:rPr>
      </w:pPr>
      <w:r w:rsidRPr="00BA06D3">
        <w:rPr>
          <w:sz w:val="24"/>
        </w:rPr>
        <w:t>Дата утверждения</w:t>
      </w:r>
    </w:p>
    <w:p w:rsidR="00A6198C" w:rsidRDefault="00A6198C" w:rsidP="00A6198C">
      <w:pPr>
        <w:spacing w:line="240" w:lineRule="auto"/>
        <w:rPr>
          <w:sz w:val="24"/>
        </w:rPr>
      </w:pPr>
      <w:r w:rsidRPr="00BA06D3">
        <w:rPr>
          <w:sz w:val="24"/>
        </w:rPr>
        <w:t>Дата отправки (принятия)</w:t>
      </w:r>
    </w:p>
    <w:tbl>
      <w:tblPr>
        <w:tblW w:w="9233" w:type="dxa"/>
        <w:tblInd w:w="89" w:type="dxa"/>
        <w:tblLook w:val="04A0"/>
      </w:tblPr>
      <w:tblGrid>
        <w:gridCol w:w="4555"/>
        <w:gridCol w:w="1597"/>
        <w:gridCol w:w="1559"/>
        <w:gridCol w:w="1522"/>
      </w:tblGrid>
      <w:tr w:rsidR="00A6198C" w:rsidRPr="00751C86" w:rsidTr="00642EC5">
        <w:trPr>
          <w:trHeight w:val="597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Наименование показателя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Default="00A6198C" w:rsidP="00642EC5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 31 декабря </w:t>
            </w:r>
          </w:p>
          <w:p w:rsidR="00A6198C" w:rsidRPr="00751C86" w:rsidRDefault="00A6198C" w:rsidP="00642EC5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2015</w:t>
            </w:r>
            <w:r w:rsidRPr="00751C86">
              <w:rPr>
                <w:color w:val="000000"/>
                <w:sz w:val="22"/>
              </w:rPr>
              <w:t xml:space="preserve"> г</w:t>
            </w:r>
            <w:r>
              <w:rPr>
                <w:color w:val="000000"/>
                <w:sz w:val="22"/>
              </w:rPr>
              <w:t>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Default="00A6198C" w:rsidP="00642EC5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 31 декабря </w:t>
            </w:r>
          </w:p>
          <w:p w:rsidR="00A6198C" w:rsidRPr="00751C86" w:rsidRDefault="00A6198C" w:rsidP="00642EC5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2014</w:t>
            </w:r>
            <w:r w:rsidRPr="00751C86">
              <w:rPr>
                <w:color w:val="000000"/>
                <w:sz w:val="22"/>
              </w:rPr>
              <w:t xml:space="preserve"> г</w:t>
            </w:r>
            <w:r>
              <w:rPr>
                <w:color w:val="000000"/>
                <w:sz w:val="22"/>
              </w:rPr>
              <w:t>ода</w:t>
            </w:r>
            <w:r w:rsidRPr="00751C86">
              <w:rPr>
                <w:color w:val="000000"/>
                <w:sz w:val="22"/>
              </w:rPr>
              <w:t xml:space="preserve"> </w:t>
            </w:r>
            <w:proofErr w:type="gramStart"/>
            <w:r w:rsidRPr="00751C86">
              <w:rPr>
                <w:color w:val="000000"/>
                <w:sz w:val="22"/>
              </w:rPr>
              <w:t>г</w:t>
            </w:r>
            <w:proofErr w:type="gramEnd"/>
            <w:r w:rsidRPr="00751C86">
              <w:rPr>
                <w:color w:val="000000"/>
                <w:sz w:val="22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Default="00A6198C" w:rsidP="00642EC5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 31 декабря </w:t>
            </w:r>
          </w:p>
          <w:p w:rsidR="00A6198C" w:rsidRPr="00751C86" w:rsidRDefault="00A6198C" w:rsidP="00642EC5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2013</w:t>
            </w:r>
            <w:r w:rsidRPr="00751C86">
              <w:rPr>
                <w:color w:val="000000"/>
                <w:sz w:val="22"/>
              </w:rPr>
              <w:t xml:space="preserve"> г</w:t>
            </w:r>
            <w:r>
              <w:rPr>
                <w:color w:val="000000"/>
                <w:sz w:val="22"/>
              </w:rPr>
              <w:t>ода</w:t>
            </w:r>
            <w:r w:rsidRPr="00751C86">
              <w:rPr>
                <w:color w:val="000000"/>
                <w:sz w:val="22"/>
              </w:rPr>
              <w:t>.</w:t>
            </w:r>
          </w:p>
        </w:tc>
      </w:tr>
      <w:tr w:rsidR="00A6198C" w:rsidRPr="00751C86" w:rsidTr="00642EC5">
        <w:trPr>
          <w:trHeight w:val="401"/>
        </w:trPr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51C86">
              <w:rPr>
                <w:color w:val="000000"/>
                <w:sz w:val="22"/>
              </w:rPr>
              <w:t>АКТИВ</w:t>
            </w:r>
          </w:p>
        </w:tc>
      </w:tr>
      <w:tr w:rsidR="00A6198C" w:rsidRPr="00751C86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</w:t>
            </w:r>
            <w:r w:rsidRPr="00751C86">
              <w:rPr>
                <w:color w:val="000000"/>
                <w:sz w:val="22"/>
              </w:rPr>
              <w:t xml:space="preserve">атериальные </w:t>
            </w:r>
            <w:proofErr w:type="spellStart"/>
            <w:r>
              <w:rPr>
                <w:color w:val="000000"/>
                <w:sz w:val="22"/>
              </w:rPr>
              <w:t>внеоборотные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 w:rsidRPr="00751C86">
              <w:rPr>
                <w:color w:val="000000"/>
                <w:sz w:val="22"/>
              </w:rPr>
              <w:t>активы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198C" w:rsidRPr="00751C86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Нематериальные, финансовые и другие </w:t>
            </w:r>
            <w:proofErr w:type="spellStart"/>
            <w:r>
              <w:rPr>
                <w:color w:val="000000"/>
                <w:sz w:val="22"/>
              </w:rPr>
              <w:t>внеоборотные</w:t>
            </w:r>
            <w:proofErr w:type="spellEnd"/>
            <w:r>
              <w:rPr>
                <w:color w:val="000000"/>
                <w:sz w:val="22"/>
              </w:rPr>
              <w:t xml:space="preserve"> активы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198C" w:rsidRPr="00751C86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 w:rsidRPr="00751C86">
              <w:rPr>
                <w:color w:val="000000"/>
                <w:sz w:val="22"/>
              </w:rPr>
              <w:t>Запасы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16386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12424</w:t>
            </w:r>
          </w:p>
        </w:tc>
      </w:tr>
      <w:tr w:rsidR="00A6198C" w:rsidRPr="00751C86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 w:rsidRPr="00751C86">
              <w:rPr>
                <w:color w:val="000000"/>
                <w:sz w:val="22"/>
              </w:rPr>
              <w:t xml:space="preserve">Денежные средства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9640</w:t>
            </w:r>
          </w:p>
        </w:tc>
      </w:tr>
      <w:tr w:rsidR="00A6198C" w:rsidRPr="00751C86" w:rsidTr="00642EC5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Финансовые и другие оборотные активы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10348</w:t>
            </w:r>
          </w:p>
        </w:tc>
      </w:tr>
      <w:tr w:rsidR="00A6198C" w:rsidRPr="00751C86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751C86">
              <w:rPr>
                <w:b/>
                <w:bCs/>
                <w:color w:val="000000"/>
                <w:sz w:val="22"/>
              </w:rPr>
              <w:t>БАЛАНС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41390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A525AC" w:rsidRDefault="00A6198C" w:rsidP="00642EC5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32412</w:t>
            </w:r>
          </w:p>
        </w:tc>
      </w:tr>
      <w:tr w:rsidR="00A6198C" w:rsidRPr="00751C86" w:rsidTr="00642EC5">
        <w:trPr>
          <w:trHeight w:val="300"/>
        </w:trPr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51C86">
              <w:rPr>
                <w:color w:val="000000"/>
                <w:sz w:val="22"/>
              </w:rPr>
              <w:t>ПАССИВ</w:t>
            </w:r>
          </w:p>
        </w:tc>
      </w:tr>
      <w:tr w:rsidR="00A6198C" w:rsidRPr="00F2065A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F2065A" w:rsidRDefault="00A6198C" w:rsidP="00642EC5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 w:rsidRPr="00F2065A">
              <w:rPr>
                <w:color w:val="000000"/>
                <w:sz w:val="22"/>
              </w:rPr>
              <w:t>Капитал и резервы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F2065A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F2065A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18564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F2065A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24289</w:t>
            </w:r>
          </w:p>
        </w:tc>
      </w:tr>
      <w:tr w:rsidR="00A6198C" w:rsidRPr="00751C86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Долгосрочные заемные средства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6198C" w:rsidRPr="00751C86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Другие долгосрочные обязательства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198C" w:rsidRPr="00751C86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Краткосрочные заемные средства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198C" w:rsidRPr="00751C86" w:rsidTr="00642EC5">
        <w:trPr>
          <w:trHeight w:val="386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Кредиторская задолженность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8123</w:t>
            </w:r>
          </w:p>
        </w:tc>
      </w:tr>
      <w:tr w:rsidR="00A6198C" w:rsidRPr="00F2065A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F2065A" w:rsidRDefault="00A6198C" w:rsidP="00642EC5">
            <w:pPr>
              <w:spacing w:line="240" w:lineRule="auto"/>
              <w:ind w:firstLine="0"/>
              <w:jc w:val="left"/>
              <w:rPr>
                <w:bCs/>
                <w:color w:val="000000"/>
                <w:sz w:val="22"/>
              </w:rPr>
            </w:pPr>
            <w:r w:rsidRPr="00F2065A">
              <w:rPr>
                <w:bCs/>
                <w:color w:val="000000"/>
                <w:sz w:val="22"/>
              </w:rPr>
              <w:t>Другие краткосрочные обязательства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F2065A" w:rsidRDefault="00A6198C" w:rsidP="00642EC5">
            <w:pPr>
              <w:spacing w:line="240" w:lineRule="auto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F2065A" w:rsidRDefault="00A6198C" w:rsidP="00642EC5">
            <w:pPr>
              <w:spacing w:line="240" w:lineRule="auto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F2065A" w:rsidRDefault="00A6198C" w:rsidP="00642EC5">
            <w:pPr>
              <w:spacing w:line="240" w:lineRule="auto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6198C" w:rsidRPr="00751C86" w:rsidTr="00642EC5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98C" w:rsidRPr="00751C86" w:rsidRDefault="00A6198C" w:rsidP="00642E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</w:rPr>
            </w:pPr>
            <w:r w:rsidRPr="00751C86">
              <w:rPr>
                <w:b/>
                <w:bCs/>
                <w:color w:val="000000"/>
                <w:sz w:val="22"/>
              </w:rPr>
              <w:t>БАЛАНС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51390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98C" w:rsidRPr="00961DE1" w:rsidRDefault="00A6198C" w:rsidP="00642EC5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32412</w:t>
            </w:r>
          </w:p>
        </w:tc>
      </w:tr>
    </w:tbl>
    <w:p w:rsidR="00A6198C" w:rsidRDefault="00A6198C" w:rsidP="00A6198C">
      <w:pPr>
        <w:ind w:firstLine="0"/>
        <w:rPr>
          <w:color w:val="000000"/>
        </w:rPr>
      </w:pPr>
      <w:r w:rsidRPr="00F2065A">
        <w:rPr>
          <w:noProof/>
          <w:color w:val="000000"/>
          <w:lang w:eastAsia="ru-RU"/>
        </w:rPr>
        <w:drawing>
          <wp:inline distT="0" distB="0" distL="0" distR="0">
            <wp:extent cx="6010275" cy="8286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bookmarkEnd w:id="48"/>
    <w:bookmarkEnd w:id="52"/>
    <w:p w:rsidR="00A6198C" w:rsidRPr="00984CC0" w:rsidRDefault="00A6198C" w:rsidP="00984CC0">
      <w:pPr>
        <w:pStyle w:val="1"/>
        <w:jc w:val="right"/>
        <w:rPr>
          <w:rFonts w:asciiTheme="minorHAnsi" w:hAnsiTheme="minorHAnsi"/>
          <w:b w:val="0"/>
        </w:rPr>
      </w:pPr>
      <w:r w:rsidRPr="007435D7">
        <w:rPr>
          <w:b w:val="0"/>
        </w:rPr>
        <w:lastRenderedPageBreak/>
        <w:t xml:space="preserve">Приложение </w:t>
      </w:r>
      <w:bookmarkEnd w:id="49"/>
      <w:bookmarkEnd w:id="50"/>
      <w:r w:rsidR="00984CC0" w:rsidRPr="00984CC0">
        <w:rPr>
          <w:rFonts w:ascii="Times New Roman" w:hAnsi="Times New Roman"/>
          <w:b w:val="0"/>
        </w:rPr>
        <w:t>Б</w:t>
      </w:r>
    </w:p>
    <w:p w:rsidR="00A6198C" w:rsidRDefault="00A6198C" w:rsidP="00A6198C">
      <w:pPr>
        <w:ind w:firstLine="0"/>
        <w:jc w:val="center"/>
        <w:rPr>
          <w:b/>
        </w:rPr>
      </w:pPr>
      <w:r w:rsidRPr="00D4504C">
        <w:rPr>
          <w:b/>
        </w:rPr>
        <w:t xml:space="preserve">Отчет о </w:t>
      </w:r>
      <w:r>
        <w:rPr>
          <w:b/>
        </w:rPr>
        <w:t>финансовых результатах деятельности</w:t>
      </w:r>
    </w:p>
    <w:p w:rsidR="00A6198C" w:rsidRPr="00D4504C" w:rsidRDefault="00A6198C" w:rsidP="00A6198C">
      <w:pPr>
        <w:ind w:firstLine="0"/>
        <w:jc w:val="center"/>
        <w:rPr>
          <w:b/>
        </w:rPr>
      </w:pPr>
      <w:r w:rsidRPr="00D4504C">
        <w:rPr>
          <w:b/>
        </w:rPr>
        <w:t xml:space="preserve"> на 31 декабря 201</w:t>
      </w:r>
      <w:r>
        <w:rPr>
          <w:b/>
        </w:rPr>
        <w:t>4</w:t>
      </w:r>
      <w:r w:rsidRPr="00D4504C">
        <w:rPr>
          <w:b/>
        </w:rPr>
        <w:t xml:space="preserve"> года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75"/>
        <w:gridCol w:w="794"/>
        <w:gridCol w:w="737"/>
        <w:gridCol w:w="822"/>
        <w:gridCol w:w="851"/>
        <w:gridCol w:w="425"/>
        <w:gridCol w:w="142"/>
        <w:gridCol w:w="170"/>
        <w:gridCol w:w="113"/>
        <w:gridCol w:w="142"/>
        <w:gridCol w:w="249"/>
        <w:gridCol w:w="226"/>
        <w:gridCol w:w="92"/>
        <w:gridCol w:w="142"/>
        <w:gridCol w:w="107"/>
        <w:gridCol w:w="176"/>
        <w:gridCol w:w="249"/>
        <w:gridCol w:w="464"/>
        <w:gridCol w:w="103"/>
        <w:gridCol w:w="178"/>
        <w:gridCol w:w="76"/>
        <w:gridCol w:w="227"/>
        <w:gridCol w:w="228"/>
        <w:gridCol w:w="376"/>
        <w:gridCol w:w="49"/>
        <w:gridCol w:w="292"/>
        <w:gridCol w:w="134"/>
        <w:gridCol w:w="205"/>
        <w:gridCol w:w="220"/>
        <w:gridCol w:w="27"/>
        <w:gridCol w:w="293"/>
      </w:tblGrid>
      <w:tr w:rsidR="00A6198C" w:rsidRPr="0018163C" w:rsidTr="00642EC5">
        <w:trPr>
          <w:cantSplit/>
          <w:trHeight w:val="284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за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198C" w:rsidRPr="0018163C" w:rsidRDefault="00A6198C" w:rsidP="00642EC5">
            <w:pPr>
              <w:pStyle w:val="a7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20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1</w:t>
            </w:r>
            <w:r>
              <w:t>5</w:t>
            </w: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proofErr w:type="gramStart"/>
            <w:r w:rsidRPr="0018163C">
              <w:t>г</w:t>
            </w:r>
            <w:proofErr w:type="gramEnd"/>
            <w:r w:rsidRPr="0018163C">
              <w:t>.</w:t>
            </w:r>
          </w:p>
        </w:tc>
        <w:tc>
          <w:tcPr>
            <w:tcW w:w="2127" w:type="dxa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6198C" w:rsidRPr="0018163C" w:rsidRDefault="00A6198C" w:rsidP="00642EC5">
            <w:pPr>
              <w:pStyle w:val="a7"/>
            </w:pPr>
            <w:r w:rsidRPr="0018163C">
              <w:t>Коды</w:t>
            </w:r>
          </w:p>
        </w:tc>
      </w:tr>
      <w:tr w:rsidR="00A6198C" w:rsidRPr="0018163C" w:rsidTr="00642EC5">
        <w:trPr>
          <w:trHeight w:val="284"/>
        </w:trPr>
        <w:tc>
          <w:tcPr>
            <w:tcW w:w="72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Форма по ОКУД</w:t>
            </w:r>
          </w:p>
        </w:tc>
        <w:tc>
          <w:tcPr>
            <w:tcW w:w="2127" w:type="dxa"/>
            <w:gridSpan w:val="11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0710002</w:t>
            </w:r>
          </w:p>
        </w:tc>
      </w:tr>
      <w:tr w:rsidR="00A6198C" w:rsidRPr="0018163C" w:rsidTr="00642EC5">
        <w:trPr>
          <w:cantSplit/>
          <w:trHeight w:val="284"/>
        </w:trPr>
        <w:tc>
          <w:tcPr>
            <w:tcW w:w="72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Дата (число, месяц, год)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31</w:t>
            </w:r>
          </w:p>
        </w:tc>
        <w:tc>
          <w:tcPr>
            <w:tcW w:w="6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12</w:t>
            </w:r>
          </w:p>
        </w:tc>
        <w:tc>
          <w:tcPr>
            <w:tcW w:w="5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201</w:t>
            </w:r>
            <w:r>
              <w:t>4</w:t>
            </w:r>
          </w:p>
        </w:tc>
      </w:tr>
      <w:tr w:rsidR="00A6198C" w:rsidRPr="0018163C" w:rsidTr="00642EC5">
        <w:trPr>
          <w:cantSplit/>
          <w:trHeight w:val="684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Организация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ООО «КАРСТ»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по ОКПО</w:t>
            </w:r>
          </w:p>
        </w:tc>
        <w:tc>
          <w:tcPr>
            <w:tcW w:w="212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</w:p>
        </w:tc>
      </w:tr>
      <w:tr w:rsidR="00A6198C" w:rsidRPr="0018163C" w:rsidTr="00642EC5">
        <w:trPr>
          <w:cantSplit/>
          <w:trHeight w:val="284"/>
        </w:trPr>
        <w:tc>
          <w:tcPr>
            <w:tcW w:w="5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Идентификационный номер налогоплательщика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ИНН</w:t>
            </w:r>
          </w:p>
        </w:tc>
        <w:tc>
          <w:tcPr>
            <w:tcW w:w="212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7253467859</w:t>
            </w:r>
          </w:p>
        </w:tc>
      </w:tr>
      <w:tr w:rsidR="00A6198C" w:rsidRPr="0018163C" w:rsidTr="00642EC5">
        <w:trPr>
          <w:cantSplit/>
          <w:trHeight w:val="227"/>
        </w:trPr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Вид экономической</w:t>
            </w:r>
            <w:r w:rsidRPr="0018163C">
              <w:br/>
              <w:t>деятельности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торговля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по</w:t>
            </w:r>
            <w:r>
              <w:t xml:space="preserve"> </w:t>
            </w:r>
            <w:r w:rsidRPr="0018163C">
              <w:t>ОКВЭД</w:t>
            </w:r>
          </w:p>
        </w:tc>
        <w:tc>
          <w:tcPr>
            <w:tcW w:w="212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52.42.1</w:t>
            </w:r>
          </w:p>
        </w:tc>
      </w:tr>
      <w:tr w:rsidR="00A6198C" w:rsidRPr="0018163C" w:rsidTr="00642EC5">
        <w:trPr>
          <w:cantSplit/>
          <w:trHeight w:val="227"/>
        </w:trPr>
        <w:tc>
          <w:tcPr>
            <w:tcW w:w="5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Организационно-правовая форма/форма собственности</w:t>
            </w:r>
          </w:p>
        </w:tc>
        <w:tc>
          <w:tcPr>
            <w:tcW w:w="2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  <w:ind w:right="-29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</w:p>
        </w:tc>
        <w:tc>
          <w:tcPr>
            <w:tcW w:w="1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</w:p>
        </w:tc>
      </w:tr>
      <w:tr w:rsidR="00A6198C" w:rsidRPr="0018163C" w:rsidTr="00642EC5">
        <w:trPr>
          <w:cantSplit/>
          <w:trHeight w:val="227"/>
        </w:trPr>
        <w:tc>
          <w:tcPr>
            <w:tcW w:w="4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 xml:space="preserve">общество с ограниченной ответственностью / </w:t>
            </w:r>
            <w:proofErr w:type="gramStart"/>
            <w:r w:rsidRPr="0018163C">
              <w:t>частная</w:t>
            </w:r>
            <w:proofErr w:type="gramEnd"/>
            <w:r w:rsidRPr="0018163C">
              <w:t xml:space="preserve"> </w:t>
            </w:r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по ОКОПФ/ОКФС</w:t>
            </w:r>
          </w:p>
        </w:tc>
        <w:tc>
          <w:tcPr>
            <w:tcW w:w="1248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1.23</w:t>
            </w:r>
          </w:p>
        </w:tc>
        <w:tc>
          <w:tcPr>
            <w:tcW w:w="879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16</w:t>
            </w:r>
          </w:p>
        </w:tc>
      </w:tr>
      <w:tr w:rsidR="00A6198C" w:rsidRPr="0018163C" w:rsidTr="00642EC5">
        <w:trPr>
          <w:cantSplit/>
          <w:trHeight w:val="284"/>
        </w:trPr>
        <w:tc>
          <w:tcPr>
            <w:tcW w:w="62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 xml:space="preserve">Единица измерения: </w:t>
            </w:r>
            <w:r w:rsidRPr="00696CF1">
              <w:t>тыс. руб</w:t>
            </w:r>
            <w:r w:rsidRPr="002D5B6C">
              <w:rPr>
                <w:strike/>
              </w:rPr>
              <w:t>.</w:t>
            </w:r>
            <w:r w:rsidRPr="0018163C">
              <w:t xml:space="preserve"> </w:t>
            </w:r>
            <w:r w:rsidRPr="00696CF1">
              <w:rPr>
                <w:strike/>
              </w:rPr>
              <w:t>(млн. руб.)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по ОКЕИ</w:t>
            </w:r>
          </w:p>
        </w:tc>
        <w:tc>
          <w:tcPr>
            <w:tcW w:w="2127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384 (</w:t>
            </w:r>
            <w:r w:rsidRPr="0018163C">
              <w:rPr>
                <w:strike/>
              </w:rPr>
              <w:t>385)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6198C" w:rsidRDefault="00A6198C" w:rsidP="00642EC5">
            <w:pPr>
              <w:pStyle w:val="a7"/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За</w:t>
            </w:r>
          </w:p>
        </w:tc>
        <w:tc>
          <w:tcPr>
            <w:tcW w:w="123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год</w:t>
            </w:r>
          </w:p>
        </w:tc>
        <w:tc>
          <w:tcPr>
            <w:tcW w:w="2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За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год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98C" w:rsidRDefault="00A6198C" w:rsidP="00642EC5">
            <w:pPr>
              <w:pStyle w:val="a7"/>
            </w:pPr>
            <w:r>
              <w:rPr>
                <w:rFonts w:ascii="Arial Narrow" w:hAnsi="Arial Narrow" w:cs="Arial Narrow"/>
              </w:rPr>
              <w:t>Пояснения</w:t>
            </w:r>
            <w:r>
              <w:t xml:space="preserve"> </w:t>
            </w:r>
            <w:r>
              <w:rPr>
                <w:vertAlign w:val="superscript"/>
              </w:rPr>
              <w:t>1</w:t>
            </w:r>
          </w:p>
        </w:tc>
        <w:tc>
          <w:tcPr>
            <w:tcW w:w="4196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6198C" w:rsidRDefault="00A6198C" w:rsidP="00642EC5">
            <w:pPr>
              <w:pStyle w:val="a7"/>
            </w:pPr>
            <w:r>
              <w:t xml:space="preserve">Наименование показателя </w:t>
            </w:r>
            <w:r>
              <w:rPr>
                <w:vertAlign w:val="superscript"/>
              </w:rPr>
              <w:t>2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98C" w:rsidRDefault="00A6198C" w:rsidP="00642EC5">
            <w:pPr>
              <w:pStyle w:val="a7"/>
              <w:jc w:val="right"/>
            </w:pPr>
            <w:r>
              <w:t>20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14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г.</w:t>
            </w:r>
            <w:r>
              <w:rPr>
                <w:vertAlign w:val="superscript"/>
              </w:rPr>
              <w:t>3</w:t>
            </w:r>
          </w:p>
        </w:tc>
        <w:tc>
          <w:tcPr>
            <w:tcW w:w="9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98C" w:rsidRDefault="00A6198C" w:rsidP="00642EC5">
            <w:pPr>
              <w:pStyle w:val="a7"/>
              <w:jc w:val="right"/>
            </w:pPr>
            <w:r>
              <w:t>20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13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г.</w:t>
            </w:r>
            <w:r>
              <w:rPr>
                <w:vertAlign w:val="superscript"/>
              </w:rPr>
              <w:t>4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98C" w:rsidRDefault="00A6198C" w:rsidP="00642EC5">
            <w:pPr>
              <w:pStyle w:val="a7"/>
              <w:rPr>
                <w:rFonts w:ascii="Arial Narrow" w:hAnsi="Arial Narrow" w:cs="Arial Narrow"/>
                <w:sz w:val="14"/>
                <w:szCs w:val="14"/>
              </w:rPr>
            </w:pPr>
          </w:p>
        </w:tc>
        <w:tc>
          <w:tcPr>
            <w:tcW w:w="419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 xml:space="preserve">Выручка </w:t>
            </w:r>
            <w:r>
              <w:rPr>
                <w:vertAlign w:val="superscript"/>
              </w:rPr>
              <w:t>5</w:t>
            </w:r>
          </w:p>
        </w:tc>
        <w:tc>
          <w:tcPr>
            <w:tcW w:w="1986" w:type="dxa"/>
            <w:gridSpan w:val="10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118064</w:t>
            </w:r>
          </w:p>
        </w:tc>
        <w:tc>
          <w:tcPr>
            <w:tcW w:w="2127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68729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Себестоимость продаж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113877</w:t>
            </w:r>
          </w:p>
        </w:tc>
        <w:tc>
          <w:tcPr>
            <w:tcW w:w="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  <w:tc>
          <w:tcPr>
            <w:tcW w:w="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3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66692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Прочие доходы</w:t>
            </w:r>
          </w:p>
        </w:tc>
        <w:tc>
          <w:tcPr>
            <w:tcW w:w="1986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2127" w:type="dxa"/>
            <w:gridSpan w:val="11"/>
            <w:tcBorders>
              <w:left w:val="nil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Прочие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  <w:tc>
          <w:tcPr>
            <w:tcW w:w="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3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Текущий налог на прибыль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628</w:t>
            </w:r>
          </w:p>
        </w:tc>
        <w:tc>
          <w:tcPr>
            <w:tcW w:w="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  <w:tc>
          <w:tcPr>
            <w:tcW w:w="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3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306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Чистая прибыль (убыток)</w:t>
            </w:r>
          </w:p>
        </w:tc>
        <w:tc>
          <w:tcPr>
            <w:tcW w:w="1986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3559</w:t>
            </w:r>
          </w:p>
        </w:tc>
        <w:tc>
          <w:tcPr>
            <w:tcW w:w="212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1731</w:t>
            </w:r>
          </w:p>
        </w:tc>
      </w:tr>
    </w:tbl>
    <w:p w:rsidR="00C50163" w:rsidRPr="009D07D3" w:rsidRDefault="00A6198C" w:rsidP="00C50163">
      <w:pPr>
        <w:rPr>
          <w:color w:val="FFFFFF" w:themeColor="background1"/>
        </w:rPr>
      </w:pPr>
      <w:r w:rsidRPr="00F2065A">
        <w:rPr>
          <w:noProof/>
          <w:lang w:eastAsia="ru-RU"/>
        </w:rPr>
        <w:drawing>
          <wp:inline distT="0" distB="0" distL="0" distR="0">
            <wp:extent cx="6010275" cy="82867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0163" w:rsidRPr="00C50163">
        <w:rPr>
          <w:color w:val="FFFFFF" w:themeColor="background1"/>
        </w:rPr>
        <w:t xml:space="preserve"> </w:t>
      </w:r>
      <w:r w:rsidR="00C50163"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:rsidR="00A6198C" w:rsidRDefault="00A6198C" w:rsidP="00A6198C">
      <w:pPr>
        <w:pStyle w:val="1"/>
      </w:pPr>
    </w:p>
    <w:p w:rsidR="00A6198C" w:rsidRPr="00984CC0" w:rsidRDefault="00A6198C" w:rsidP="00984CC0">
      <w:pPr>
        <w:pStyle w:val="1"/>
        <w:jc w:val="right"/>
        <w:rPr>
          <w:rFonts w:asciiTheme="minorHAnsi" w:hAnsiTheme="minorHAnsi"/>
          <w:b w:val="0"/>
        </w:rPr>
      </w:pPr>
      <w:r>
        <w:br w:type="page"/>
      </w:r>
      <w:r w:rsidRPr="007435D7">
        <w:rPr>
          <w:b w:val="0"/>
        </w:rPr>
        <w:lastRenderedPageBreak/>
        <w:t xml:space="preserve">Приложение </w:t>
      </w:r>
      <w:proofErr w:type="gramStart"/>
      <w:r w:rsidR="00984CC0" w:rsidRPr="00984CC0">
        <w:rPr>
          <w:rFonts w:ascii="Times New Roman" w:hAnsi="Times New Roman"/>
          <w:b w:val="0"/>
        </w:rPr>
        <w:t>В</w:t>
      </w:r>
      <w:proofErr w:type="gramEnd"/>
    </w:p>
    <w:p w:rsidR="00A6198C" w:rsidRDefault="00A6198C" w:rsidP="00A6198C">
      <w:pPr>
        <w:ind w:firstLine="0"/>
        <w:jc w:val="center"/>
        <w:rPr>
          <w:b/>
        </w:rPr>
      </w:pPr>
      <w:r w:rsidRPr="00D4504C">
        <w:rPr>
          <w:b/>
        </w:rPr>
        <w:t xml:space="preserve">Отчет о </w:t>
      </w:r>
      <w:r>
        <w:rPr>
          <w:b/>
        </w:rPr>
        <w:t xml:space="preserve">финансовых результатах деятельности </w:t>
      </w:r>
    </w:p>
    <w:p w:rsidR="00A6198C" w:rsidRPr="00D4504C" w:rsidRDefault="00A6198C" w:rsidP="00A6198C">
      <w:pPr>
        <w:ind w:firstLine="0"/>
        <w:jc w:val="center"/>
        <w:rPr>
          <w:b/>
        </w:rPr>
      </w:pPr>
      <w:r w:rsidRPr="00D4504C">
        <w:rPr>
          <w:b/>
        </w:rPr>
        <w:t>на 31 декабря 201</w:t>
      </w:r>
      <w:r>
        <w:rPr>
          <w:b/>
        </w:rPr>
        <w:t>5</w:t>
      </w:r>
      <w:r w:rsidRPr="00D4504C">
        <w:rPr>
          <w:b/>
        </w:rPr>
        <w:t xml:space="preserve"> года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75"/>
        <w:gridCol w:w="794"/>
        <w:gridCol w:w="737"/>
        <w:gridCol w:w="822"/>
        <w:gridCol w:w="851"/>
        <w:gridCol w:w="425"/>
        <w:gridCol w:w="142"/>
        <w:gridCol w:w="170"/>
        <w:gridCol w:w="113"/>
        <w:gridCol w:w="142"/>
        <w:gridCol w:w="249"/>
        <w:gridCol w:w="226"/>
        <w:gridCol w:w="92"/>
        <w:gridCol w:w="142"/>
        <w:gridCol w:w="107"/>
        <w:gridCol w:w="176"/>
        <w:gridCol w:w="249"/>
        <w:gridCol w:w="464"/>
        <w:gridCol w:w="103"/>
        <w:gridCol w:w="178"/>
        <w:gridCol w:w="76"/>
        <w:gridCol w:w="227"/>
        <w:gridCol w:w="228"/>
        <w:gridCol w:w="376"/>
        <w:gridCol w:w="49"/>
        <w:gridCol w:w="292"/>
        <w:gridCol w:w="134"/>
        <w:gridCol w:w="205"/>
        <w:gridCol w:w="220"/>
        <w:gridCol w:w="27"/>
        <w:gridCol w:w="293"/>
      </w:tblGrid>
      <w:tr w:rsidR="00A6198C" w:rsidRPr="0018163C" w:rsidTr="00642EC5">
        <w:trPr>
          <w:cantSplit/>
          <w:trHeight w:val="284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за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198C" w:rsidRPr="0018163C" w:rsidRDefault="00A6198C" w:rsidP="00642EC5">
            <w:pPr>
              <w:pStyle w:val="a7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20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1</w:t>
            </w:r>
            <w:r>
              <w:t>4</w:t>
            </w: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proofErr w:type="gramStart"/>
            <w:r w:rsidRPr="0018163C">
              <w:t>г</w:t>
            </w:r>
            <w:proofErr w:type="gramEnd"/>
            <w:r w:rsidRPr="0018163C">
              <w:t>.</w:t>
            </w:r>
          </w:p>
        </w:tc>
        <w:tc>
          <w:tcPr>
            <w:tcW w:w="2127" w:type="dxa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6198C" w:rsidRPr="0018163C" w:rsidRDefault="00A6198C" w:rsidP="00642EC5">
            <w:pPr>
              <w:pStyle w:val="a7"/>
            </w:pPr>
            <w:r w:rsidRPr="0018163C">
              <w:t>Коды</w:t>
            </w:r>
          </w:p>
        </w:tc>
      </w:tr>
      <w:tr w:rsidR="00A6198C" w:rsidRPr="0018163C" w:rsidTr="00642EC5">
        <w:trPr>
          <w:trHeight w:val="284"/>
        </w:trPr>
        <w:tc>
          <w:tcPr>
            <w:tcW w:w="72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Форма по ОКУД</w:t>
            </w:r>
          </w:p>
        </w:tc>
        <w:tc>
          <w:tcPr>
            <w:tcW w:w="2127" w:type="dxa"/>
            <w:gridSpan w:val="11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0710002</w:t>
            </w:r>
          </w:p>
        </w:tc>
      </w:tr>
      <w:tr w:rsidR="00A6198C" w:rsidRPr="0018163C" w:rsidTr="00642EC5">
        <w:trPr>
          <w:cantSplit/>
          <w:trHeight w:val="284"/>
        </w:trPr>
        <w:tc>
          <w:tcPr>
            <w:tcW w:w="72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Дата (число, месяц, год)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31</w:t>
            </w:r>
          </w:p>
        </w:tc>
        <w:tc>
          <w:tcPr>
            <w:tcW w:w="6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12</w:t>
            </w:r>
          </w:p>
        </w:tc>
        <w:tc>
          <w:tcPr>
            <w:tcW w:w="5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201</w:t>
            </w:r>
            <w:r>
              <w:t>5</w:t>
            </w:r>
          </w:p>
        </w:tc>
      </w:tr>
      <w:tr w:rsidR="00A6198C" w:rsidRPr="0018163C" w:rsidTr="00642EC5">
        <w:trPr>
          <w:cantSplit/>
          <w:trHeight w:val="284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Организация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ООО «КАРСТ»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по ОКПО</w:t>
            </w:r>
          </w:p>
        </w:tc>
        <w:tc>
          <w:tcPr>
            <w:tcW w:w="212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</w:p>
        </w:tc>
      </w:tr>
      <w:tr w:rsidR="00A6198C" w:rsidRPr="0018163C" w:rsidTr="00642EC5">
        <w:trPr>
          <w:cantSplit/>
          <w:trHeight w:val="284"/>
        </w:trPr>
        <w:tc>
          <w:tcPr>
            <w:tcW w:w="5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Идентификационный номер налогоплательщика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ИНН</w:t>
            </w:r>
          </w:p>
        </w:tc>
        <w:tc>
          <w:tcPr>
            <w:tcW w:w="212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7253467859</w:t>
            </w:r>
          </w:p>
        </w:tc>
      </w:tr>
      <w:tr w:rsidR="00A6198C" w:rsidRPr="0018163C" w:rsidTr="00642EC5">
        <w:trPr>
          <w:cantSplit/>
          <w:trHeight w:val="227"/>
        </w:trPr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Вид экономической</w:t>
            </w:r>
            <w:r w:rsidRPr="0018163C">
              <w:br/>
              <w:t>деятельности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торговля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по</w:t>
            </w:r>
            <w:r>
              <w:t xml:space="preserve"> </w:t>
            </w:r>
            <w:r w:rsidRPr="0018163C">
              <w:t>ОКВЭД</w:t>
            </w:r>
          </w:p>
        </w:tc>
        <w:tc>
          <w:tcPr>
            <w:tcW w:w="212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52.42.1</w:t>
            </w:r>
          </w:p>
        </w:tc>
      </w:tr>
      <w:tr w:rsidR="00A6198C" w:rsidRPr="0018163C" w:rsidTr="00642EC5">
        <w:trPr>
          <w:cantSplit/>
          <w:trHeight w:val="227"/>
        </w:trPr>
        <w:tc>
          <w:tcPr>
            <w:tcW w:w="5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Организационно-правовая форма/форма собственности</w:t>
            </w:r>
          </w:p>
        </w:tc>
        <w:tc>
          <w:tcPr>
            <w:tcW w:w="2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1</w:t>
            </w:r>
          </w:p>
        </w:tc>
        <w:tc>
          <w:tcPr>
            <w:tcW w:w="11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</w:p>
        </w:tc>
        <w:tc>
          <w:tcPr>
            <w:tcW w:w="879" w:type="dxa"/>
            <w:gridSpan w:val="5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</w:p>
        </w:tc>
      </w:tr>
      <w:tr w:rsidR="00A6198C" w:rsidRPr="0018163C" w:rsidTr="00642EC5">
        <w:trPr>
          <w:cantSplit/>
          <w:trHeight w:val="227"/>
        </w:trPr>
        <w:tc>
          <w:tcPr>
            <w:tcW w:w="4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 xml:space="preserve">общество с ограниченной ответственностью / </w:t>
            </w:r>
            <w:proofErr w:type="gramStart"/>
            <w:r w:rsidRPr="0018163C">
              <w:t>частная</w:t>
            </w:r>
            <w:proofErr w:type="gramEnd"/>
          </w:p>
        </w:tc>
        <w:tc>
          <w:tcPr>
            <w:tcW w:w="24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по ОКОПФ/ОКФС</w:t>
            </w:r>
          </w:p>
        </w:tc>
        <w:tc>
          <w:tcPr>
            <w:tcW w:w="1248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1.23</w:t>
            </w:r>
          </w:p>
        </w:tc>
        <w:tc>
          <w:tcPr>
            <w:tcW w:w="879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>
              <w:t>16</w:t>
            </w:r>
          </w:p>
        </w:tc>
      </w:tr>
      <w:tr w:rsidR="00A6198C" w:rsidRPr="0018163C" w:rsidTr="00642EC5">
        <w:trPr>
          <w:cantSplit/>
          <w:trHeight w:val="284"/>
        </w:trPr>
        <w:tc>
          <w:tcPr>
            <w:tcW w:w="62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 xml:space="preserve">Единица измерения: </w:t>
            </w:r>
            <w:r w:rsidRPr="00696CF1">
              <w:t>тыс. руб</w:t>
            </w:r>
            <w:r w:rsidRPr="002D5B6C">
              <w:rPr>
                <w:strike/>
              </w:rPr>
              <w:t>.</w:t>
            </w:r>
            <w:r w:rsidRPr="0018163C">
              <w:t xml:space="preserve"> </w:t>
            </w:r>
            <w:r w:rsidRPr="002D5B6C">
              <w:t>(</w:t>
            </w:r>
            <w:r w:rsidRPr="00696CF1">
              <w:rPr>
                <w:strike/>
              </w:rPr>
              <w:t>млн. руб.)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по ОКЕИ</w:t>
            </w:r>
          </w:p>
        </w:tc>
        <w:tc>
          <w:tcPr>
            <w:tcW w:w="2127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6198C" w:rsidRPr="0018163C" w:rsidRDefault="00A6198C" w:rsidP="00642EC5">
            <w:pPr>
              <w:pStyle w:val="a7"/>
            </w:pPr>
            <w:r w:rsidRPr="0018163C">
              <w:t>384 (</w:t>
            </w:r>
            <w:r w:rsidRPr="0018163C">
              <w:rPr>
                <w:strike/>
              </w:rPr>
              <w:t>385)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6198C" w:rsidRDefault="00A6198C" w:rsidP="00642EC5">
            <w:pPr>
              <w:pStyle w:val="a7"/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За</w:t>
            </w:r>
          </w:p>
        </w:tc>
        <w:tc>
          <w:tcPr>
            <w:tcW w:w="123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год</w:t>
            </w:r>
          </w:p>
        </w:tc>
        <w:tc>
          <w:tcPr>
            <w:tcW w:w="2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За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год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98C" w:rsidRDefault="00A6198C" w:rsidP="00642EC5">
            <w:pPr>
              <w:pStyle w:val="a7"/>
            </w:pPr>
            <w:r>
              <w:rPr>
                <w:rFonts w:ascii="Arial Narrow" w:hAnsi="Arial Narrow" w:cs="Arial Narrow"/>
              </w:rPr>
              <w:t>Пояснения</w:t>
            </w:r>
            <w:r>
              <w:t xml:space="preserve"> </w:t>
            </w:r>
            <w:r>
              <w:rPr>
                <w:vertAlign w:val="superscript"/>
              </w:rPr>
              <w:t>1</w:t>
            </w:r>
          </w:p>
        </w:tc>
        <w:tc>
          <w:tcPr>
            <w:tcW w:w="4196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6198C" w:rsidRDefault="00A6198C" w:rsidP="00642EC5">
            <w:pPr>
              <w:pStyle w:val="a7"/>
            </w:pPr>
            <w:r>
              <w:t xml:space="preserve">Наименование показателя </w:t>
            </w:r>
            <w:r>
              <w:rPr>
                <w:vertAlign w:val="superscript"/>
              </w:rPr>
              <w:t>2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98C" w:rsidRDefault="00A6198C" w:rsidP="00642EC5">
            <w:pPr>
              <w:pStyle w:val="a7"/>
              <w:jc w:val="right"/>
            </w:pPr>
            <w:r>
              <w:t>20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15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г.</w:t>
            </w:r>
            <w:r>
              <w:rPr>
                <w:vertAlign w:val="superscript"/>
              </w:rPr>
              <w:t>3</w:t>
            </w:r>
          </w:p>
        </w:tc>
        <w:tc>
          <w:tcPr>
            <w:tcW w:w="9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98C" w:rsidRDefault="00A6198C" w:rsidP="00642EC5">
            <w:pPr>
              <w:pStyle w:val="a7"/>
              <w:jc w:val="right"/>
            </w:pPr>
            <w:r>
              <w:t>20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14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г.</w:t>
            </w:r>
            <w:r>
              <w:rPr>
                <w:vertAlign w:val="superscript"/>
              </w:rPr>
              <w:t>4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98C" w:rsidRDefault="00A6198C" w:rsidP="00642EC5">
            <w:pPr>
              <w:pStyle w:val="a7"/>
              <w:rPr>
                <w:rFonts w:ascii="Arial Narrow" w:hAnsi="Arial Narrow" w:cs="Arial Narrow"/>
                <w:sz w:val="14"/>
                <w:szCs w:val="14"/>
              </w:rPr>
            </w:pPr>
          </w:p>
        </w:tc>
        <w:tc>
          <w:tcPr>
            <w:tcW w:w="419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A6198C" w:rsidRDefault="00A6198C" w:rsidP="00642EC5">
            <w:pPr>
              <w:pStyle w:val="a7"/>
              <w:rPr>
                <w:sz w:val="14"/>
                <w:szCs w:val="14"/>
              </w:rPr>
            </w:pP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 xml:space="preserve">Выручка </w:t>
            </w:r>
            <w:r>
              <w:rPr>
                <w:vertAlign w:val="superscript"/>
              </w:rPr>
              <w:t>5</w:t>
            </w:r>
          </w:p>
        </w:tc>
        <w:tc>
          <w:tcPr>
            <w:tcW w:w="1986" w:type="dxa"/>
            <w:gridSpan w:val="10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127400</w:t>
            </w:r>
          </w:p>
        </w:tc>
        <w:tc>
          <w:tcPr>
            <w:tcW w:w="2127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118064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Себестоимость продаж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122388</w:t>
            </w:r>
          </w:p>
        </w:tc>
        <w:tc>
          <w:tcPr>
            <w:tcW w:w="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  <w:tc>
          <w:tcPr>
            <w:tcW w:w="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3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113877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Прочие доходы</w:t>
            </w:r>
          </w:p>
        </w:tc>
        <w:tc>
          <w:tcPr>
            <w:tcW w:w="1986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2127" w:type="dxa"/>
            <w:gridSpan w:val="11"/>
            <w:tcBorders>
              <w:left w:val="nil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Прочие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  <w:tc>
          <w:tcPr>
            <w:tcW w:w="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3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Текущий налог на прибыль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752</w:t>
            </w:r>
          </w:p>
        </w:tc>
        <w:tc>
          <w:tcPr>
            <w:tcW w:w="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  <w:tc>
          <w:tcPr>
            <w:tcW w:w="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(</w:t>
            </w:r>
          </w:p>
        </w:tc>
        <w:tc>
          <w:tcPr>
            <w:tcW w:w="153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628</w:t>
            </w:r>
          </w:p>
        </w:tc>
        <w:tc>
          <w:tcPr>
            <w:tcW w:w="29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)</w:t>
            </w:r>
          </w:p>
        </w:tc>
      </w:tr>
      <w:tr w:rsidR="00A6198C" w:rsidTr="00642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</w:p>
        </w:tc>
        <w:tc>
          <w:tcPr>
            <w:tcW w:w="419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Чистая прибыль (убыток)</w:t>
            </w:r>
          </w:p>
        </w:tc>
        <w:tc>
          <w:tcPr>
            <w:tcW w:w="1986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4260</w:t>
            </w:r>
          </w:p>
        </w:tc>
        <w:tc>
          <w:tcPr>
            <w:tcW w:w="212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6198C" w:rsidRDefault="00A6198C" w:rsidP="00642EC5">
            <w:pPr>
              <w:pStyle w:val="a7"/>
            </w:pPr>
            <w:r>
              <w:t>3559</w:t>
            </w:r>
          </w:p>
        </w:tc>
      </w:tr>
    </w:tbl>
    <w:p w:rsidR="00C50163" w:rsidRPr="009D07D3" w:rsidRDefault="00A6198C" w:rsidP="00C50163">
      <w:pPr>
        <w:rPr>
          <w:color w:val="FFFFFF" w:themeColor="background1"/>
        </w:rPr>
      </w:pPr>
      <w:r w:rsidRPr="00F2065A">
        <w:rPr>
          <w:noProof/>
          <w:lang w:eastAsia="ru-RU"/>
        </w:rPr>
        <w:drawing>
          <wp:inline distT="0" distB="0" distL="0" distR="0">
            <wp:extent cx="6010275" cy="8286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1"/>
      <w:r w:rsidR="00C50163" w:rsidRPr="00C50163">
        <w:rPr>
          <w:color w:val="FFFFFF" w:themeColor="background1"/>
        </w:rPr>
        <w:t xml:space="preserve"> </w:t>
      </w:r>
      <w:r w:rsidR="00C50163" w:rsidRPr="009D07D3">
        <w:rPr>
          <w:color w:val="FFFFFF" w:themeColor="background1"/>
        </w:rPr>
        <w:t>В приложении к работе представлена отчетность ООО «КАРСТ» за 2013 - 2015 годы.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первой главе данной работы дана характеристика субъектов малого бизнеса, проведено теоретическое исследование нормативного регулирования бухгалтерского учета предпринимателями, работающими в этой сфере.</w:t>
      </w:r>
    </w:p>
    <w:p w:rsidR="00C50163" w:rsidRPr="009D07D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Во второй главе настоящего исследования проанализирована финансово - хозяйственная деятельность ООО «КАРСТ» за 2013 - 2015 годы. Исследован процесс осуществления бухгалтерского учета в ООО «КАРСТ».</w:t>
      </w:r>
    </w:p>
    <w:p w:rsidR="00A6198C" w:rsidRPr="00C50163" w:rsidRDefault="00C50163" w:rsidP="00C50163">
      <w:pPr>
        <w:rPr>
          <w:color w:val="FFFFFF" w:themeColor="background1"/>
        </w:rPr>
      </w:pPr>
      <w:r w:rsidRPr="009D07D3">
        <w:rPr>
          <w:color w:val="FFFFFF" w:themeColor="background1"/>
        </w:rPr>
        <w:t>В третьей главе данной работы приведены рекомендации позволяющие совершенствовать организацию бухгалтерского учета в ООО «КАРСТ».</w:t>
      </w:r>
      <w:r w:rsidR="00A6198C">
        <w:br w:type="page"/>
      </w:r>
    </w:p>
    <w:p w:rsidR="00A6198C" w:rsidRPr="00984CC0" w:rsidRDefault="00A6198C" w:rsidP="00984CC0">
      <w:pPr>
        <w:ind w:firstLine="0"/>
        <w:jc w:val="right"/>
        <w:rPr>
          <w:caps/>
          <w:color w:val="auto"/>
          <w:shd w:val="clear" w:color="auto" w:fill="FFFFFF"/>
        </w:rPr>
      </w:pPr>
      <w:bookmarkStart w:id="53" w:name="_Toc436714136"/>
      <w:r w:rsidRPr="00984CC0">
        <w:rPr>
          <w:caps/>
          <w:color w:val="auto"/>
          <w:shd w:val="clear" w:color="auto" w:fill="FFFFFF"/>
        </w:rPr>
        <w:lastRenderedPageBreak/>
        <w:t>Приложени</w:t>
      </w:r>
      <w:bookmarkEnd w:id="53"/>
      <w:r w:rsidRPr="00984CC0">
        <w:rPr>
          <w:caps/>
          <w:color w:val="auto"/>
        </w:rPr>
        <w:t xml:space="preserve">е </w:t>
      </w:r>
      <w:r w:rsidR="00984CC0" w:rsidRPr="00984CC0">
        <w:rPr>
          <w:caps/>
          <w:color w:val="auto"/>
        </w:rPr>
        <w:t>Г</w:t>
      </w:r>
    </w:p>
    <w:p w:rsidR="00A6198C" w:rsidRPr="00984CC0" w:rsidRDefault="00A6198C" w:rsidP="00A6198C">
      <w:pPr>
        <w:jc w:val="center"/>
        <w:rPr>
          <w:color w:val="auto"/>
        </w:rPr>
      </w:pPr>
      <w:r w:rsidRPr="00984CC0">
        <w:rPr>
          <w:color w:val="auto"/>
        </w:rPr>
        <w:t xml:space="preserve">Приказ по учетной политике ООО «КАРСТ» </w:t>
      </w:r>
    </w:p>
    <w:p w:rsidR="00A6198C" w:rsidRPr="00984CC0" w:rsidRDefault="00A6198C" w:rsidP="00A6198C">
      <w:pPr>
        <w:jc w:val="center"/>
        <w:rPr>
          <w:color w:val="auto"/>
        </w:rPr>
      </w:pPr>
      <w:r w:rsidRPr="00984CC0">
        <w:rPr>
          <w:color w:val="auto"/>
        </w:rPr>
        <w:t>на 1 января 2016 года действует без изменений</w:t>
      </w:r>
    </w:p>
    <w:p w:rsidR="00A6198C" w:rsidRPr="00984CC0" w:rsidRDefault="009E35A5" w:rsidP="00A6198C">
      <w:pPr>
        <w:ind w:firstLine="0"/>
        <w:jc w:val="center"/>
        <w:rPr>
          <w:rFonts w:ascii="Times New Roman Полужирный" w:hAnsi="Times New Roman Полужирный"/>
          <w:b/>
          <w:color w:val="auto"/>
        </w:rPr>
      </w:pPr>
      <w:r w:rsidRPr="009E35A5">
        <w:rPr>
          <w:rFonts w:ascii="Times New Roman Полужирный" w:hAnsi="Times New Roman Полужирный"/>
          <w:b/>
          <w:color w:val="auto"/>
        </w:rPr>
        <w:pict>
          <v:rect id="_x0000_i1025" style="width:0;height:1.5pt" o:hralign="center" o:hrstd="t" o:hr="t" fillcolor="#a0a0a0" stroked="f"/>
        </w:pict>
      </w:r>
    </w:p>
    <w:p w:rsidR="00A6198C" w:rsidRPr="00984CC0" w:rsidRDefault="00A6198C" w:rsidP="00A6198C">
      <w:pPr>
        <w:jc w:val="center"/>
        <w:rPr>
          <w:b/>
          <w:color w:val="auto"/>
          <w:sz w:val="24"/>
          <w:szCs w:val="24"/>
        </w:rPr>
      </w:pPr>
      <w:r w:rsidRPr="00984CC0">
        <w:rPr>
          <w:b/>
          <w:color w:val="auto"/>
          <w:sz w:val="24"/>
          <w:szCs w:val="24"/>
        </w:rPr>
        <w:t>Общество с ограниченной ответственностью «КАРСТ»</w:t>
      </w:r>
    </w:p>
    <w:p w:rsidR="00A6198C" w:rsidRPr="00984CC0" w:rsidRDefault="00A6198C" w:rsidP="00A6198C">
      <w:pPr>
        <w:ind w:firstLine="0"/>
        <w:jc w:val="center"/>
        <w:rPr>
          <w:bCs/>
          <w:color w:val="auto"/>
          <w:sz w:val="24"/>
          <w:szCs w:val="24"/>
        </w:rPr>
      </w:pPr>
      <w:r w:rsidRPr="00984CC0">
        <w:rPr>
          <w:bCs/>
          <w:color w:val="auto"/>
          <w:sz w:val="24"/>
          <w:szCs w:val="24"/>
        </w:rPr>
        <w:t>ПРИКАЗ № 3</w:t>
      </w:r>
    </w:p>
    <w:p w:rsidR="00A6198C" w:rsidRPr="00984CC0" w:rsidRDefault="00A6198C" w:rsidP="00A6198C">
      <w:pPr>
        <w:ind w:firstLine="0"/>
        <w:jc w:val="right"/>
        <w:rPr>
          <w:bCs/>
          <w:color w:val="auto"/>
          <w:sz w:val="24"/>
          <w:szCs w:val="24"/>
        </w:rPr>
      </w:pPr>
      <w:r w:rsidRPr="00984CC0">
        <w:rPr>
          <w:bCs/>
          <w:color w:val="auto"/>
          <w:sz w:val="24"/>
          <w:szCs w:val="24"/>
        </w:rPr>
        <w:t xml:space="preserve"> От 29 декабря 2013г </w:t>
      </w:r>
    </w:p>
    <w:p w:rsidR="00A6198C" w:rsidRPr="00984CC0" w:rsidRDefault="00A6198C" w:rsidP="00A6198C">
      <w:pPr>
        <w:ind w:firstLine="0"/>
        <w:jc w:val="left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Об учётной политике на 2014г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Приказывая утвердить учетную политику по бухгалтерскому и налоговому</w:t>
      </w:r>
      <w:r w:rsidRPr="00984CC0">
        <w:rPr>
          <w:b/>
          <w:bCs/>
          <w:color w:val="auto"/>
          <w:sz w:val="24"/>
          <w:szCs w:val="24"/>
        </w:rPr>
        <w:t xml:space="preserve"> </w:t>
      </w:r>
      <w:r w:rsidRPr="00984CC0">
        <w:rPr>
          <w:color w:val="auto"/>
          <w:sz w:val="24"/>
          <w:szCs w:val="24"/>
        </w:rPr>
        <w:t>учету на 2014г: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bCs/>
          <w:color w:val="auto"/>
          <w:sz w:val="24"/>
          <w:szCs w:val="24"/>
        </w:rPr>
        <w:t>В 2014 году применять упрощенную систему налогообложения и упрощенные формы бухгалтерского учета.</w:t>
      </w:r>
    </w:p>
    <w:p w:rsidR="00A6198C" w:rsidRPr="00984CC0" w:rsidRDefault="00A6198C" w:rsidP="00A6198C">
      <w:pPr>
        <w:ind w:firstLine="0"/>
        <w:rPr>
          <w:bCs/>
          <w:i/>
          <w:color w:val="auto"/>
          <w:sz w:val="24"/>
          <w:szCs w:val="24"/>
        </w:rPr>
      </w:pPr>
      <w:r w:rsidRPr="00984CC0">
        <w:rPr>
          <w:bCs/>
          <w:i/>
          <w:color w:val="auto"/>
          <w:sz w:val="24"/>
          <w:szCs w:val="24"/>
        </w:rPr>
        <w:t>1.Порядок ведения учёта на предприятии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1.1.Бухгалтерский и налоговый учет на предприятии ведётся главным бухгалтером в электронном виде в программе «1С: Бухгалтерия», в утвержденных на предприятии формах бухгалтерского учета.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1.2.Использовать рабочий план счетов, разработанный на основе типового плана счетов и утвержденный директором ООО «КАРСТ».</w:t>
      </w:r>
    </w:p>
    <w:p w:rsidR="00A6198C" w:rsidRPr="00984CC0" w:rsidRDefault="00A6198C" w:rsidP="00A6198C">
      <w:pPr>
        <w:ind w:firstLine="0"/>
        <w:rPr>
          <w:bCs/>
          <w:i/>
          <w:color w:val="auto"/>
          <w:sz w:val="24"/>
          <w:szCs w:val="24"/>
        </w:rPr>
      </w:pPr>
      <w:r w:rsidRPr="00984CC0">
        <w:rPr>
          <w:bCs/>
          <w:i/>
          <w:color w:val="auto"/>
          <w:sz w:val="24"/>
          <w:szCs w:val="24"/>
        </w:rPr>
        <w:t>2.Учетные документы и регистры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2.1.Хозяйственные операции в бухгалтерском учёте оформляются типовыми первичными документами, утверждёнными законодательно, а также формами, разработанными самостоятельно и утвержденными директором.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2.2.Налоговый учёт вести в регистрах, самостоятельно разработанных и утверждённых приказом директора в Книге доходов и расходов (приказ МФ РФ от 22.10.2012г № 134н).</w:t>
      </w:r>
    </w:p>
    <w:p w:rsidR="00A6198C" w:rsidRPr="00984CC0" w:rsidRDefault="00A6198C" w:rsidP="00A6198C">
      <w:pPr>
        <w:ind w:firstLine="0"/>
        <w:rPr>
          <w:i/>
          <w:color w:val="auto"/>
          <w:sz w:val="24"/>
          <w:szCs w:val="24"/>
        </w:rPr>
      </w:pPr>
      <w:r w:rsidRPr="00984CC0">
        <w:rPr>
          <w:bCs/>
          <w:i/>
          <w:color w:val="auto"/>
          <w:sz w:val="24"/>
          <w:szCs w:val="24"/>
        </w:rPr>
        <w:t>3.Порядок проведения инвентаризации</w:t>
      </w:r>
      <w:r w:rsidRPr="00984CC0">
        <w:rPr>
          <w:i/>
          <w:color w:val="auto"/>
          <w:sz w:val="24"/>
          <w:szCs w:val="24"/>
        </w:rPr>
        <w:t>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3.1Инвентаризация товаров, основных средств, товарных запасов и расчетов проводится 1 раз в год, перед составлением годовой отчетности, а также в особых случаях, предусмотренных законодательством.</w:t>
      </w:r>
    </w:p>
    <w:p w:rsidR="00A6198C" w:rsidRPr="00984CC0" w:rsidRDefault="00A6198C" w:rsidP="00A6198C">
      <w:pPr>
        <w:ind w:firstLine="0"/>
        <w:rPr>
          <w:bCs/>
          <w:i/>
          <w:color w:val="auto"/>
          <w:sz w:val="24"/>
          <w:szCs w:val="24"/>
        </w:rPr>
      </w:pPr>
      <w:r w:rsidRPr="00984CC0">
        <w:rPr>
          <w:bCs/>
          <w:i/>
          <w:color w:val="auto"/>
          <w:sz w:val="24"/>
          <w:szCs w:val="24"/>
        </w:rPr>
        <w:t>4.Объект налогообложения. Порядок определения доходов и расходов.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4.1Объектом налогообложения являются доходы, полученные от розничной торговли, за минусом расходов.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4.2 Датой признания доходов признается день поступления сре</w:t>
      </w:r>
      <w:proofErr w:type="gramStart"/>
      <w:r w:rsidRPr="00984CC0">
        <w:rPr>
          <w:color w:val="auto"/>
          <w:sz w:val="24"/>
          <w:szCs w:val="24"/>
        </w:rPr>
        <w:t>дств в к</w:t>
      </w:r>
      <w:proofErr w:type="gramEnd"/>
      <w:r w:rsidRPr="00984CC0">
        <w:rPr>
          <w:color w:val="auto"/>
          <w:sz w:val="24"/>
          <w:szCs w:val="24"/>
        </w:rPr>
        <w:t>ассу ООО или на расчетный счет в банке (ст. 346.17).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4.3 Датой признания расходов текущего месяца признается день оплаты этих услуг (ст. 346.17.п.20). Предоплата за услуги списывается в расход в месяце, фактически полученных услуг.</w:t>
      </w:r>
    </w:p>
    <w:p w:rsidR="00A6198C" w:rsidRPr="00984CC0" w:rsidRDefault="00A6198C" w:rsidP="00A6198C">
      <w:pPr>
        <w:ind w:firstLine="0"/>
        <w:rPr>
          <w:bCs/>
          <w:i/>
          <w:color w:val="auto"/>
          <w:sz w:val="24"/>
          <w:szCs w:val="24"/>
        </w:rPr>
      </w:pPr>
      <w:r w:rsidRPr="00984CC0">
        <w:rPr>
          <w:bCs/>
          <w:i/>
          <w:color w:val="auto"/>
          <w:sz w:val="24"/>
          <w:szCs w:val="24"/>
        </w:rPr>
        <w:lastRenderedPageBreak/>
        <w:t>5.Учёт основных средств.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5.1.Амотризация основных средств начисляется линейным методом.</w:t>
      </w:r>
    </w:p>
    <w:p w:rsidR="00A6198C" w:rsidRPr="00984CC0" w:rsidRDefault="00A6198C" w:rsidP="00A6198C">
      <w:pPr>
        <w:ind w:firstLine="0"/>
        <w:rPr>
          <w:i/>
          <w:color w:val="auto"/>
          <w:sz w:val="24"/>
          <w:szCs w:val="24"/>
        </w:rPr>
      </w:pPr>
      <w:r w:rsidRPr="00984CC0">
        <w:rPr>
          <w:i/>
          <w:color w:val="auto"/>
          <w:sz w:val="24"/>
          <w:szCs w:val="24"/>
        </w:rPr>
        <w:t>6.Учет товаров.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 xml:space="preserve">6.1.Бухгалтерский учет товаров, предназначенных для продажи, вести в продажных ценах. 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6.2. Установить торговую наценку на товары 30%.</w:t>
      </w:r>
    </w:p>
    <w:p w:rsidR="00A6198C" w:rsidRPr="00984CC0" w:rsidRDefault="00A6198C" w:rsidP="00A6198C">
      <w:pPr>
        <w:ind w:firstLine="0"/>
        <w:rPr>
          <w:i/>
          <w:color w:val="auto"/>
          <w:sz w:val="24"/>
          <w:szCs w:val="24"/>
        </w:rPr>
      </w:pPr>
      <w:r w:rsidRPr="00984CC0">
        <w:rPr>
          <w:i/>
          <w:color w:val="auto"/>
          <w:sz w:val="24"/>
          <w:szCs w:val="24"/>
        </w:rPr>
        <w:t>7.Кассовая дисциплина.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7.1 Ведение кассовых операций поручено вести директору в соответствии с Положением «О порядке ведения кассовых операций от12.10.2011 № 373П.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7.2 лимит остатка кассовой наличности рассчитывается самостоятельно.</w:t>
      </w:r>
    </w:p>
    <w:p w:rsidR="00A6198C" w:rsidRPr="00984CC0" w:rsidRDefault="00A6198C" w:rsidP="00A6198C">
      <w:pPr>
        <w:ind w:firstLine="0"/>
        <w:rPr>
          <w:i/>
          <w:color w:val="auto"/>
          <w:sz w:val="24"/>
          <w:szCs w:val="24"/>
        </w:rPr>
      </w:pPr>
      <w:r w:rsidRPr="00984CC0">
        <w:rPr>
          <w:i/>
          <w:color w:val="auto"/>
          <w:sz w:val="24"/>
          <w:szCs w:val="24"/>
        </w:rPr>
        <w:t>8. Утвердить: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8.1 Перечень лиц, имеющих право первой подписи первичных документов (приложение № 1).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 xml:space="preserve">8.2 Перечень должностных лиц, имеющих право на получение доверенностей на получение, закупку материальных ценностей, а также на право получения и сдачу документации в </w:t>
      </w:r>
      <w:proofErr w:type="spellStart"/>
      <w:proofErr w:type="gramStart"/>
      <w:r w:rsidRPr="00984CC0">
        <w:rPr>
          <w:color w:val="auto"/>
          <w:sz w:val="24"/>
          <w:szCs w:val="24"/>
        </w:rPr>
        <w:t>в</w:t>
      </w:r>
      <w:proofErr w:type="spellEnd"/>
      <w:proofErr w:type="gramEnd"/>
      <w:r w:rsidRPr="00984CC0">
        <w:rPr>
          <w:color w:val="auto"/>
          <w:sz w:val="24"/>
          <w:szCs w:val="24"/>
        </w:rPr>
        <w:t xml:space="preserve"> организации, находящиеся во взаимодействиях с фирмой. (приложение 2).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8.3</w:t>
      </w:r>
      <w:proofErr w:type="gramStart"/>
      <w:r w:rsidRPr="00984CC0">
        <w:rPr>
          <w:color w:val="auto"/>
          <w:sz w:val="24"/>
          <w:szCs w:val="24"/>
        </w:rPr>
        <w:t xml:space="preserve"> У</w:t>
      </w:r>
      <w:proofErr w:type="gramEnd"/>
      <w:r w:rsidRPr="00984CC0">
        <w:rPr>
          <w:color w:val="auto"/>
          <w:sz w:val="24"/>
          <w:szCs w:val="24"/>
        </w:rPr>
        <w:t>твердить перечень регистров налогового и бухгалтерского учета (приложение № 3).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8.4</w:t>
      </w:r>
      <w:proofErr w:type="gramStart"/>
      <w:r w:rsidRPr="00984CC0">
        <w:rPr>
          <w:color w:val="auto"/>
          <w:sz w:val="24"/>
          <w:szCs w:val="24"/>
        </w:rPr>
        <w:t xml:space="preserve"> У</w:t>
      </w:r>
      <w:proofErr w:type="gramEnd"/>
      <w:r w:rsidRPr="00984CC0">
        <w:rPr>
          <w:color w:val="auto"/>
          <w:sz w:val="24"/>
          <w:szCs w:val="24"/>
        </w:rPr>
        <w:t>твердить перечень должностных лиц имеющих право получения денег в подотчет на хозяйственные нужды. (Приложение 4.).</w:t>
      </w:r>
    </w:p>
    <w:p w:rsidR="00A6198C" w:rsidRPr="00984CC0" w:rsidRDefault="00A6198C" w:rsidP="00A6198C">
      <w:pPr>
        <w:ind w:firstLine="0"/>
        <w:rPr>
          <w:i/>
          <w:color w:val="auto"/>
          <w:sz w:val="24"/>
          <w:szCs w:val="24"/>
        </w:rPr>
      </w:pPr>
      <w:r w:rsidRPr="00984CC0">
        <w:rPr>
          <w:i/>
          <w:color w:val="auto"/>
          <w:sz w:val="24"/>
          <w:szCs w:val="24"/>
        </w:rPr>
        <w:t>9. Установить сроки действия выданных доверенностей 30 календарных дней.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Ответственность за организацию и состояние бухгалтерского учета в ООО «КАРСТ» возложить на директора.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 xml:space="preserve">Ответственность за организацию работ по ведению учета, хранения и выдачи трудовых книжек и исполнительных листов возложить на директора. </w:t>
      </w:r>
    </w:p>
    <w:p w:rsidR="00A6198C" w:rsidRPr="00984CC0" w:rsidRDefault="00A6198C" w:rsidP="00A6198C">
      <w:pPr>
        <w:ind w:firstLine="0"/>
        <w:rPr>
          <w:color w:val="auto"/>
          <w:sz w:val="24"/>
          <w:szCs w:val="24"/>
        </w:rPr>
      </w:pPr>
      <w:r w:rsidRPr="00984CC0">
        <w:rPr>
          <w:color w:val="auto"/>
          <w:sz w:val="24"/>
          <w:szCs w:val="24"/>
        </w:rPr>
        <w:t>Главному бухгалтеру в своей работе руководствоваться Налоговым Кодексом Российской Федерации и Федеральными законами.</w:t>
      </w:r>
    </w:p>
    <w:p w:rsidR="00A6198C" w:rsidRPr="00E26B90" w:rsidRDefault="00A6198C" w:rsidP="00A6198C">
      <w:pPr>
        <w:ind w:firstLine="0"/>
        <w:rPr>
          <w:sz w:val="24"/>
          <w:szCs w:val="24"/>
        </w:rPr>
      </w:pPr>
    </w:p>
    <w:p w:rsidR="00A6198C" w:rsidRDefault="00A6198C" w:rsidP="00A6198C"/>
    <w:p w:rsidR="00A6198C" w:rsidRDefault="00A6198C" w:rsidP="00A6198C">
      <w:pPr>
        <w:spacing w:line="240" w:lineRule="auto"/>
        <w:ind w:firstLine="0"/>
        <w:jc w:val="left"/>
      </w:pPr>
    </w:p>
    <w:p w:rsidR="00A6198C" w:rsidRDefault="00A6198C" w:rsidP="00A6198C">
      <w:pPr>
        <w:spacing w:line="240" w:lineRule="auto"/>
        <w:ind w:firstLine="0"/>
        <w:jc w:val="left"/>
      </w:pPr>
    </w:p>
    <w:p w:rsidR="00000E87" w:rsidRDefault="00000E87" w:rsidP="00A6198C">
      <w:pPr>
        <w:spacing w:line="240" w:lineRule="auto"/>
        <w:ind w:firstLine="0"/>
        <w:jc w:val="left"/>
      </w:pPr>
    </w:p>
    <w:p w:rsidR="00000E87" w:rsidRDefault="00000E87" w:rsidP="00A6198C">
      <w:pPr>
        <w:spacing w:line="240" w:lineRule="auto"/>
        <w:ind w:firstLine="0"/>
        <w:jc w:val="left"/>
      </w:pPr>
    </w:p>
    <w:p w:rsidR="00000E87" w:rsidRDefault="00000E87" w:rsidP="00A6198C">
      <w:pPr>
        <w:spacing w:line="240" w:lineRule="auto"/>
        <w:ind w:firstLine="0"/>
        <w:jc w:val="left"/>
      </w:pPr>
    </w:p>
    <w:p w:rsidR="00000E87" w:rsidRDefault="00000E87" w:rsidP="00A6198C">
      <w:pPr>
        <w:spacing w:line="240" w:lineRule="auto"/>
        <w:ind w:firstLine="0"/>
        <w:jc w:val="left"/>
      </w:pPr>
    </w:p>
    <w:p w:rsidR="00000E87" w:rsidRDefault="00000E87" w:rsidP="00A6198C">
      <w:pPr>
        <w:spacing w:line="240" w:lineRule="auto"/>
        <w:ind w:firstLine="0"/>
        <w:jc w:val="left"/>
      </w:pPr>
    </w:p>
    <w:p w:rsidR="00000E87" w:rsidRDefault="00000E87" w:rsidP="00A6198C">
      <w:pPr>
        <w:spacing w:line="240" w:lineRule="auto"/>
        <w:ind w:firstLine="0"/>
        <w:jc w:val="left"/>
      </w:pPr>
    </w:p>
    <w:p w:rsidR="00000E87" w:rsidRDefault="00000E87" w:rsidP="00A6198C">
      <w:pPr>
        <w:spacing w:line="240" w:lineRule="auto"/>
        <w:ind w:firstLine="0"/>
        <w:jc w:val="left"/>
      </w:pPr>
    </w:p>
    <w:p w:rsidR="00A6198C" w:rsidRDefault="00A6198C" w:rsidP="00A6198C"/>
    <w:p w:rsidR="009709C5" w:rsidRPr="0050184F" w:rsidRDefault="009709C5" w:rsidP="00984CC0">
      <w:pPr>
        <w:jc w:val="right"/>
        <w:rPr>
          <w:caps/>
          <w:szCs w:val="28"/>
        </w:rPr>
      </w:pPr>
      <w:r w:rsidRPr="0050184F">
        <w:rPr>
          <w:caps/>
          <w:szCs w:val="28"/>
        </w:rPr>
        <w:lastRenderedPageBreak/>
        <w:t xml:space="preserve">Приложение </w:t>
      </w:r>
      <w:r w:rsidR="00984CC0">
        <w:rPr>
          <w:caps/>
          <w:szCs w:val="28"/>
        </w:rPr>
        <w:t>Д</w:t>
      </w:r>
    </w:p>
    <w:p w:rsidR="009709C5" w:rsidRPr="00945165" w:rsidRDefault="009709C5" w:rsidP="009709C5">
      <w:pPr>
        <w:spacing w:line="480" w:lineRule="auto"/>
        <w:jc w:val="center"/>
        <w:rPr>
          <w:b/>
          <w:szCs w:val="28"/>
        </w:rPr>
      </w:pPr>
      <w:r w:rsidRPr="00945165">
        <w:rPr>
          <w:b/>
          <w:szCs w:val="28"/>
        </w:rPr>
        <w:t>Образец оформления графика документооборота</w:t>
      </w:r>
    </w:p>
    <w:p w:rsidR="009709C5" w:rsidRPr="00B316C5" w:rsidRDefault="009709C5" w:rsidP="009709C5">
      <w:pPr>
        <w:tabs>
          <w:tab w:val="left" w:pos="2961"/>
          <w:tab w:val="left" w:pos="4434"/>
        </w:tabs>
        <w:spacing w:line="480" w:lineRule="auto"/>
        <w:ind w:left="89"/>
        <w:jc w:val="center"/>
        <w:rPr>
          <w:b/>
          <w:bCs/>
          <w:color w:val="000000"/>
          <w:szCs w:val="28"/>
        </w:rPr>
      </w:pPr>
      <w:r w:rsidRPr="00B316C5">
        <w:rPr>
          <w:b/>
          <w:bCs/>
          <w:color w:val="000000"/>
          <w:szCs w:val="28"/>
        </w:rPr>
        <w:t xml:space="preserve">График документооборота </w:t>
      </w:r>
    </w:p>
    <w:p w:rsidR="009709C5" w:rsidRPr="00B316C5" w:rsidRDefault="009709C5" w:rsidP="009709C5">
      <w:pPr>
        <w:spacing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 w:rsidRPr="00B316C5">
        <w:rPr>
          <w:color w:val="000000"/>
          <w:sz w:val="24"/>
          <w:szCs w:val="24"/>
        </w:rPr>
        <w:t xml:space="preserve">                                                 </w:t>
      </w:r>
      <w:r w:rsidRPr="00B316C5">
        <w:rPr>
          <w:color w:val="000000"/>
          <w:sz w:val="24"/>
          <w:szCs w:val="24"/>
        </w:rPr>
        <w:tab/>
      </w:r>
      <w:r w:rsidRPr="00B316C5">
        <w:rPr>
          <w:color w:val="000000"/>
          <w:sz w:val="24"/>
          <w:szCs w:val="24"/>
        </w:rPr>
        <w:tab/>
      </w:r>
      <w:r w:rsidRPr="00B316C5">
        <w:rPr>
          <w:color w:val="000000"/>
          <w:sz w:val="24"/>
          <w:szCs w:val="24"/>
        </w:rPr>
        <w:tab/>
      </w:r>
      <w:r w:rsidRPr="00B316C5">
        <w:rPr>
          <w:color w:val="000000"/>
          <w:sz w:val="24"/>
          <w:szCs w:val="24"/>
        </w:rPr>
        <w:tab/>
      </w:r>
      <w:r w:rsidRPr="00B316C5">
        <w:rPr>
          <w:color w:val="000000"/>
          <w:sz w:val="24"/>
          <w:szCs w:val="24"/>
        </w:rPr>
        <w:tab/>
      </w:r>
      <w:r w:rsidRPr="00B316C5">
        <w:rPr>
          <w:color w:val="000000"/>
          <w:sz w:val="24"/>
          <w:szCs w:val="24"/>
        </w:rPr>
        <w:tab/>
      </w:r>
      <w:r w:rsidRPr="00B316C5"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Утверждаю________Директор</w:t>
      </w:r>
      <w:proofErr w:type="spellEnd"/>
      <w:r w:rsidRPr="001C1C3C">
        <w:rPr>
          <w:b/>
          <w:color w:val="000000"/>
          <w:szCs w:val="28"/>
        </w:rPr>
        <w:t xml:space="preserve"> </w:t>
      </w:r>
      <w:r w:rsidRPr="001C1C3C">
        <w:rPr>
          <w:color w:val="000000"/>
          <w:sz w:val="24"/>
          <w:szCs w:val="24"/>
        </w:rPr>
        <w:t>ОО</w:t>
      </w:r>
      <w:proofErr w:type="gramStart"/>
      <w:r w:rsidRPr="001C1C3C">
        <w:rPr>
          <w:color w:val="000000"/>
          <w:sz w:val="24"/>
          <w:szCs w:val="24"/>
        </w:rPr>
        <w:t>О"</w:t>
      </w:r>
      <w:proofErr w:type="gramEnd"/>
      <w:r w:rsidRPr="001C1C3C">
        <w:rPr>
          <w:color w:val="000000"/>
          <w:sz w:val="24"/>
          <w:szCs w:val="24"/>
        </w:rPr>
        <w:t>КАРСТ"</w:t>
      </w:r>
      <w:r>
        <w:rPr>
          <w:color w:val="000000"/>
          <w:sz w:val="24"/>
          <w:szCs w:val="24"/>
        </w:rPr>
        <w:t xml:space="preserve"> </w:t>
      </w:r>
      <w:r w:rsidRPr="00B316C5">
        <w:rPr>
          <w:color w:val="000000"/>
          <w:sz w:val="24"/>
          <w:szCs w:val="24"/>
        </w:rPr>
        <w:t xml:space="preserve"> "___"__________20___года</w:t>
      </w:r>
    </w:p>
    <w:tbl>
      <w:tblPr>
        <w:tblStyle w:val="ad"/>
        <w:tblpPr w:leftFromText="180" w:rightFromText="180" w:vertAnchor="page" w:horzAnchor="margin" w:tblpY="3721"/>
        <w:tblW w:w="0" w:type="auto"/>
        <w:tblLayout w:type="fixed"/>
        <w:tblLook w:val="04A0"/>
      </w:tblPr>
      <w:tblGrid>
        <w:gridCol w:w="1242"/>
        <w:gridCol w:w="1134"/>
        <w:gridCol w:w="1134"/>
        <w:gridCol w:w="1134"/>
        <w:gridCol w:w="1276"/>
        <w:gridCol w:w="992"/>
        <w:gridCol w:w="993"/>
        <w:gridCol w:w="1134"/>
        <w:gridCol w:w="1275"/>
      </w:tblGrid>
      <w:tr w:rsidR="009709C5" w:rsidRPr="00FF325F" w:rsidTr="00815576">
        <w:trPr>
          <w:trHeight w:val="277"/>
        </w:trPr>
        <w:tc>
          <w:tcPr>
            <w:tcW w:w="1242" w:type="dxa"/>
            <w:vMerge w:val="restart"/>
            <w:vAlign w:val="center"/>
          </w:tcPr>
          <w:p w:rsidR="009D14D4" w:rsidRPr="009D14D4" w:rsidRDefault="009709C5" w:rsidP="00815576">
            <w:pPr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Наименова</w:t>
            </w:r>
            <w:proofErr w:type="spellEnd"/>
          </w:p>
          <w:p w:rsidR="009709C5" w:rsidRPr="009D14D4" w:rsidRDefault="009709C5" w:rsidP="00815576">
            <w:pPr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ние</w:t>
            </w:r>
            <w:proofErr w:type="spellEnd"/>
          </w:p>
          <w:p w:rsidR="009709C5" w:rsidRPr="009D14D4" w:rsidRDefault="009709C5" w:rsidP="00815576">
            <w:pPr>
              <w:ind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документа</w:t>
            </w:r>
          </w:p>
        </w:tc>
        <w:tc>
          <w:tcPr>
            <w:tcW w:w="3402" w:type="dxa"/>
            <w:gridSpan w:val="3"/>
            <w:vAlign w:val="center"/>
          </w:tcPr>
          <w:p w:rsidR="009709C5" w:rsidRPr="009D14D4" w:rsidRDefault="009709C5" w:rsidP="00815576">
            <w:pPr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Создание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9D14D4" w:rsidRPr="009D14D4" w:rsidRDefault="009709C5" w:rsidP="00815576">
            <w:pPr>
              <w:ind w:firstLine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Ответствен</w:t>
            </w:r>
          </w:p>
          <w:p w:rsidR="009D14D4" w:rsidRPr="009D14D4" w:rsidRDefault="009D14D4" w:rsidP="00815576">
            <w:pPr>
              <w:ind w:firstLine="0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ный</w:t>
            </w:r>
            <w:proofErr w:type="spellEnd"/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  <w:p w:rsidR="009709C5" w:rsidRPr="009D14D4" w:rsidRDefault="009709C5" w:rsidP="00815576">
            <w:pPr>
              <w:ind w:firstLine="0"/>
              <w:rPr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за исполнение</w:t>
            </w:r>
          </w:p>
        </w:tc>
        <w:tc>
          <w:tcPr>
            <w:tcW w:w="992" w:type="dxa"/>
            <w:vMerge w:val="restart"/>
            <w:vAlign w:val="center"/>
          </w:tcPr>
          <w:p w:rsidR="009D14D4" w:rsidRDefault="009709C5" w:rsidP="00815576">
            <w:pPr>
              <w:ind w:firstLine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Кто представ</w:t>
            </w:r>
          </w:p>
          <w:p w:rsidR="009709C5" w:rsidRPr="009D14D4" w:rsidRDefault="009709C5" w:rsidP="00815576">
            <w:pPr>
              <w:ind w:firstLine="0"/>
              <w:rPr>
                <w:sz w:val="16"/>
                <w:szCs w:val="16"/>
              </w:rPr>
            </w:pPr>
            <w:proofErr w:type="spellStart"/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ляет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9709C5" w:rsidRPr="009D14D4" w:rsidRDefault="009709C5" w:rsidP="00815576">
            <w:pPr>
              <w:ind w:firstLine="0"/>
              <w:rPr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Срок передачи</w:t>
            </w:r>
          </w:p>
        </w:tc>
        <w:tc>
          <w:tcPr>
            <w:tcW w:w="1134" w:type="dxa"/>
            <w:vMerge w:val="restart"/>
            <w:vAlign w:val="center"/>
          </w:tcPr>
          <w:p w:rsidR="009D14D4" w:rsidRPr="009D14D4" w:rsidRDefault="009709C5" w:rsidP="00815576">
            <w:pPr>
              <w:ind w:firstLine="0"/>
              <w:rPr>
                <w:rFonts w:eastAsia="Times New Roman"/>
                <w:b/>
                <w:bCs/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Ответствен</w:t>
            </w:r>
          </w:p>
          <w:p w:rsidR="009D14D4" w:rsidRPr="009D14D4" w:rsidRDefault="009709C5" w:rsidP="00815576">
            <w:pPr>
              <w:ind w:firstLine="0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ный</w:t>
            </w:r>
            <w:proofErr w:type="spellEnd"/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  <w:p w:rsidR="009709C5" w:rsidRPr="009D14D4" w:rsidRDefault="009709C5" w:rsidP="00815576">
            <w:pPr>
              <w:ind w:firstLine="0"/>
              <w:rPr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за проверку</w:t>
            </w:r>
          </w:p>
        </w:tc>
        <w:tc>
          <w:tcPr>
            <w:tcW w:w="1275" w:type="dxa"/>
            <w:vMerge w:val="restart"/>
            <w:vAlign w:val="center"/>
          </w:tcPr>
          <w:p w:rsidR="009709C5" w:rsidRPr="009D14D4" w:rsidRDefault="009709C5" w:rsidP="00815576">
            <w:pPr>
              <w:ind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Срок хранения</w:t>
            </w:r>
          </w:p>
        </w:tc>
      </w:tr>
      <w:tr w:rsidR="009709C5" w:rsidRPr="00FF325F" w:rsidTr="00815576">
        <w:trPr>
          <w:trHeight w:val="1126"/>
        </w:trPr>
        <w:tc>
          <w:tcPr>
            <w:tcW w:w="1242" w:type="dxa"/>
            <w:vMerge/>
          </w:tcPr>
          <w:p w:rsidR="009709C5" w:rsidRPr="00FF325F" w:rsidRDefault="009709C5" w:rsidP="0081557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09C5" w:rsidRPr="009D14D4" w:rsidRDefault="009709C5" w:rsidP="00815576">
            <w:pPr>
              <w:ind w:firstLine="0"/>
              <w:rPr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9709C5" w:rsidRPr="009D14D4" w:rsidRDefault="009709C5" w:rsidP="00815576">
            <w:pPr>
              <w:ind w:firstLine="0"/>
              <w:rPr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Кто выписывает</w:t>
            </w:r>
          </w:p>
        </w:tc>
        <w:tc>
          <w:tcPr>
            <w:tcW w:w="1134" w:type="dxa"/>
            <w:vAlign w:val="center"/>
          </w:tcPr>
          <w:p w:rsidR="009709C5" w:rsidRPr="009D14D4" w:rsidRDefault="009709C5" w:rsidP="00815576">
            <w:pPr>
              <w:ind w:firstLine="0"/>
              <w:rPr>
                <w:sz w:val="16"/>
                <w:szCs w:val="16"/>
              </w:rPr>
            </w:pPr>
            <w:r w:rsidRPr="009D14D4">
              <w:rPr>
                <w:rFonts w:eastAsia="Times New Roman"/>
                <w:b/>
                <w:bCs/>
                <w:sz w:val="16"/>
                <w:szCs w:val="16"/>
              </w:rPr>
              <w:t>Срок оформления</w:t>
            </w:r>
          </w:p>
        </w:tc>
        <w:tc>
          <w:tcPr>
            <w:tcW w:w="1276" w:type="dxa"/>
            <w:vMerge/>
          </w:tcPr>
          <w:p w:rsidR="009709C5" w:rsidRPr="00FF325F" w:rsidRDefault="009709C5" w:rsidP="0081557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9709C5" w:rsidRPr="00FF325F" w:rsidRDefault="009709C5" w:rsidP="0081557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9709C5" w:rsidRPr="00FF325F" w:rsidRDefault="009709C5" w:rsidP="0081557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9709C5" w:rsidRPr="00FF325F" w:rsidRDefault="009709C5" w:rsidP="008155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:rsidR="009709C5" w:rsidRPr="00FF325F" w:rsidRDefault="009709C5" w:rsidP="00815576">
            <w:pPr>
              <w:rPr>
                <w:sz w:val="14"/>
                <w:szCs w:val="14"/>
              </w:rPr>
            </w:pPr>
          </w:p>
        </w:tc>
      </w:tr>
      <w:tr w:rsidR="009709C5" w:rsidRPr="00FF325F" w:rsidTr="00815576">
        <w:trPr>
          <w:cantSplit/>
          <w:trHeight w:val="2106"/>
        </w:trPr>
        <w:tc>
          <w:tcPr>
            <w:tcW w:w="1242" w:type="dxa"/>
            <w:textDirection w:val="btLr"/>
          </w:tcPr>
          <w:p w:rsidR="009709C5" w:rsidRPr="009D14D4" w:rsidRDefault="009709C5" w:rsidP="00815576">
            <w:pPr>
              <w:ind w:right="113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 xml:space="preserve">Договор поставки </w:t>
            </w:r>
          </w:p>
          <w:p w:rsidR="009709C5" w:rsidRPr="009D14D4" w:rsidRDefault="009709C5" w:rsidP="00815576">
            <w:pPr>
              <w:ind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(форма утверждена приказом руководителя)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spacing w:before="270" w:after="270" w:line="240" w:lineRule="atLeast"/>
              <w:ind w:right="113"/>
              <w:jc w:val="left"/>
              <w:rPr>
                <w:rFonts w:eastAsia="Times New Roman"/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Менеджер по продажам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В день поступления заказа</w:t>
            </w:r>
          </w:p>
        </w:tc>
        <w:tc>
          <w:tcPr>
            <w:tcW w:w="1276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Начальник отдела продаж</w:t>
            </w:r>
          </w:p>
          <w:p w:rsidR="009709C5" w:rsidRPr="009D14D4" w:rsidRDefault="009709C5" w:rsidP="00815576">
            <w:pPr>
              <w:ind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Менеджер по продажам</w:t>
            </w:r>
          </w:p>
        </w:tc>
        <w:tc>
          <w:tcPr>
            <w:tcW w:w="993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В день продажи товаров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Ответственный бухгалтер, юрист</w:t>
            </w:r>
          </w:p>
        </w:tc>
        <w:tc>
          <w:tcPr>
            <w:tcW w:w="1275" w:type="dxa"/>
            <w:textDirection w:val="btLr"/>
          </w:tcPr>
          <w:p w:rsidR="009709C5" w:rsidRPr="009D14D4" w:rsidRDefault="009709C5" w:rsidP="00815576">
            <w:pPr>
              <w:ind w:right="113"/>
              <w:jc w:val="left"/>
              <w:rPr>
                <w:rFonts w:eastAsia="Times New Roman"/>
                <w:sz w:val="16"/>
                <w:szCs w:val="16"/>
              </w:rPr>
            </w:pPr>
          </w:p>
          <w:p w:rsidR="009709C5" w:rsidRPr="009D14D4" w:rsidRDefault="009709C5" w:rsidP="00815576">
            <w:pPr>
              <w:ind w:right="113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5 лет</w:t>
            </w:r>
          </w:p>
          <w:p w:rsidR="009709C5" w:rsidRPr="009D14D4" w:rsidRDefault="009709C5" w:rsidP="00815576">
            <w:pPr>
              <w:ind w:right="113"/>
              <w:jc w:val="left"/>
              <w:rPr>
                <w:sz w:val="16"/>
                <w:szCs w:val="16"/>
              </w:rPr>
            </w:pPr>
          </w:p>
        </w:tc>
      </w:tr>
      <w:tr w:rsidR="009709C5" w:rsidRPr="00FF325F" w:rsidTr="00815576">
        <w:trPr>
          <w:cantSplit/>
          <w:trHeight w:val="2264"/>
        </w:trPr>
        <w:tc>
          <w:tcPr>
            <w:tcW w:w="1242" w:type="dxa"/>
            <w:textDirection w:val="btLr"/>
          </w:tcPr>
          <w:p w:rsidR="009709C5" w:rsidRPr="009D14D4" w:rsidRDefault="009709C5" w:rsidP="00815576">
            <w:pPr>
              <w:ind w:right="113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 xml:space="preserve">Счет на оплату товаров </w:t>
            </w:r>
          </w:p>
          <w:p w:rsidR="009709C5" w:rsidRPr="009D14D4" w:rsidRDefault="009709C5" w:rsidP="00815576">
            <w:pPr>
              <w:ind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(форма утверждена приказом руководителя)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right="113"/>
              <w:jc w:val="left"/>
              <w:rPr>
                <w:rFonts w:eastAsia="Times New Roman"/>
                <w:sz w:val="16"/>
                <w:szCs w:val="16"/>
              </w:rPr>
            </w:pPr>
          </w:p>
          <w:p w:rsidR="009709C5" w:rsidRPr="009D14D4" w:rsidRDefault="009709C5" w:rsidP="00815576">
            <w:pPr>
              <w:ind w:right="113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Менеджер по продажам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На следующий день после поступления заказа</w:t>
            </w:r>
          </w:p>
        </w:tc>
        <w:tc>
          <w:tcPr>
            <w:tcW w:w="1276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Начальник отдела продаж</w:t>
            </w:r>
          </w:p>
        </w:tc>
        <w:tc>
          <w:tcPr>
            <w:tcW w:w="992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Менеджер по продажам</w:t>
            </w:r>
          </w:p>
        </w:tc>
        <w:tc>
          <w:tcPr>
            <w:tcW w:w="993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В день составления счета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Ответственный бухгалтер</w:t>
            </w:r>
          </w:p>
        </w:tc>
        <w:tc>
          <w:tcPr>
            <w:tcW w:w="1275" w:type="dxa"/>
            <w:textDirection w:val="btLr"/>
          </w:tcPr>
          <w:p w:rsidR="009709C5" w:rsidRPr="009D14D4" w:rsidRDefault="009709C5" w:rsidP="00815576">
            <w:pPr>
              <w:ind w:right="113"/>
              <w:jc w:val="left"/>
              <w:rPr>
                <w:rFonts w:eastAsia="Times New Roman"/>
                <w:sz w:val="16"/>
                <w:szCs w:val="16"/>
              </w:rPr>
            </w:pPr>
          </w:p>
          <w:p w:rsidR="009709C5" w:rsidRPr="009D14D4" w:rsidRDefault="009709C5" w:rsidP="00815576">
            <w:pPr>
              <w:ind w:right="113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5 лет</w:t>
            </w:r>
          </w:p>
        </w:tc>
      </w:tr>
      <w:tr w:rsidR="009709C5" w:rsidRPr="00FF325F" w:rsidTr="00815576">
        <w:trPr>
          <w:cantSplit/>
          <w:trHeight w:val="2111"/>
        </w:trPr>
        <w:tc>
          <w:tcPr>
            <w:tcW w:w="1242" w:type="dxa"/>
            <w:textDirection w:val="btLr"/>
          </w:tcPr>
          <w:p w:rsidR="009709C5" w:rsidRPr="009D14D4" w:rsidRDefault="009709C5" w:rsidP="00815576">
            <w:pPr>
              <w:ind w:right="113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 xml:space="preserve">Акт передачи продукции </w:t>
            </w:r>
          </w:p>
          <w:p w:rsidR="009709C5" w:rsidRPr="009D14D4" w:rsidRDefault="009709C5" w:rsidP="00815576">
            <w:pPr>
              <w:ind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(форма утверждена приказом руководителя)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right="113"/>
              <w:jc w:val="left"/>
              <w:rPr>
                <w:rFonts w:eastAsia="Times New Roman"/>
                <w:sz w:val="16"/>
                <w:szCs w:val="16"/>
              </w:rPr>
            </w:pPr>
          </w:p>
          <w:p w:rsidR="009709C5" w:rsidRPr="009D14D4" w:rsidRDefault="009709C5" w:rsidP="00815576">
            <w:pPr>
              <w:ind w:right="113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Менеджер по продажам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В день передачи товаров</w:t>
            </w:r>
          </w:p>
        </w:tc>
        <w:tc>
          <w:tcPr>
            <w:tcW w:w="1276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Начальник отдела продаж</w:t>
            </w:r>
          </w:p>
        </w:tc>
        <w:tc>
          <w:tcPr>
            <w:tcW w:w="992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Менеджер по продажам</w:t>
            </w:r>
          </w:p>
        </w:tc>
        <w:tc>
          <w:tcPr>
            <w:tcW w:w="993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В день продажи товаров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Ответственный бухгалтер, юрист</w:t>
            </w:r>
          </w:p>
        </w:tc>
        <w:tc>
          <w:tcPr>
            <w:tcW w:w="1275" w:type="dxa"/>
            <w:textDirection w:val="btLr"/>
          </w:tcPr>
          <w:p w:rsidR="009709C5" w:rsidRPr="009D14D4" w:rsidRDefault="009709C5" w:rsidP="00815576">
            <w:pPr>
              <w:ind w:right="113"/>
              <w:jc w:val="left"/>
              <w:rPr>
                <w:rFonts w:eastAsia="Times New Roman"/>
                <w:sz w:val="16"/>
                <w:szCs w:val="16"/>
              </w:rPr>
            </w:pPr>
          </w:p>
          <w:p w:rsidR="009709C5" w:rsidRPr="009D14D4" w:rsidRDefault="009709C5" w:rsidP="00815576">
            <w:pPr>
              <w:ind w:right="113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5 лет</w:t>
            </w:r>
          </w:p>
        </w:tc>
      </w:tr>
      <w:tr w:rsidR="009709C5" w:rsidRPr="00FF325F" w:rsidTr="00815576">
        <w:trPr>
          <w:cantSplit/>
          <w:trHeight w:val="2114"/>
        </w:trPr>
        <w:tc>
          <w:tcPr>
            <w:tcW w:w="1242" w:type="dxa"/>
            <w:textDirection w:val="btLr"/>
          </w:tcPr>
          <w:p w:rsidR="009709C5" w:rsidRPr="009D14D4" w:rsidRDefault="009709C5" w:rsidP="00815576">
            <w:pPr>
              <w:ind w:right="113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Товарная накладная</w:t>
            </w:r>
          </w:p>
          <w:p w:rsidR="009709C5" w:rsidRPr="009D14D4" w:rsidRDefault="009709C5" w:rsidP="00815576">
            <w:pPr>
              <w:ind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 xml:space="preserve"> ( </w:t>
            </w:r>
            <w:hyperlink r:id="rId27" w:tgtFrame="_blank" w:history="1">
              <w:r w:rsidRPr="009D14D4">
                <w:rPr>
                  <w:rFonts w:eastAsia="Times New Roman"/>
                  <w:color w:val="037900"/>
                  <w:sz w:val="16"/>
                  <w:szCs w:val="16"/>
                  <w:u w:val="single"/>
                </w:rPr>
                <w:t>форма № ТОРГ-12</w:t>
              </w:r>
            </w:hyperlink>
            <w:proofErr w:type="gramStart"/>
            <w:r w:rsidRPr="009D14D4">
              <w:rPr>
                <w:rFonts w:eastAsia="Times New Roman"/>
                <w:sz w:val="16"/>
                <w:szCs w:val="16"/>
              </w:rPr>
              <w:t> )</w:t>
            </w:r>
            <w:proofErr w:type="gramEnd"/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right="113"/>
              <w:jc w:val="left"/>
              <w:rPr>
                <w:rFonts w:eastAsia="Times New Roman"/>
                <w:sz w:val="16"/>
                <w:szCs w:val="16"/>
              </w:rPr>
            </w:pPr>
          </w:p>
          <w:p w:rsidR="009709C5" w:rsidRPr="009D14D4" w:rsidRDefault="009709C5" w:rsidP="00815576">
            <w:pPr>
              <w:ind w:right="113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Менеджер по продажам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В день передачи товаров</w:t>
            </w:r>
          </w:p>
        </w:tc>
        <w:tc>
          <w:tcPr>
            <w:tcW w:w="1276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Начальник отдела продаж</w:t>
            </w:r>
          </w:p>
        </w:tc>
        <w:tc>
          <w:tcPr>
            <w:tcW w:w="992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Менеджер по продажам</w:t>
            </w:r>
          </w:p>
        </w:tc>
        <w:tc>
          <w:tcPr>
            <w:tcW w:w="993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В день продажи товаров</w:t>
            </w:r>
          </w:p>
        </w:tc>
        <w:tc>
          <w:tcPr>
            <w:tcW w:w="1134" w:type="dxa"/>
            <w:textDirection w:val="btLr"/>
          </w:tcPr>
          <w:p w:rsidR="009709C5" w:rsidRPr="009D14D4" w:rsidRDefault="009709C5" w:rsidP="00815576">
            <w:pPr>
              <w:ind w:left="113" w:right="113" w:firstLine="0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Ответственный бухгалтер</w:t>
            </w:r>
          </w:p>
        </w:tc>
        <w:tc>
          <w:tcPr>
            <w:tcW w:w="1275" w:type="dxa"/>
            <w:textDirection w:val="btLr"/>
          </w:tcPr>
          <w:p w:rsidR="009709C5" w:rsidRPr="009D14D4" w:rsidRDefault="009709C5" w:rsidP="00815576">
            <w:pPr>
              <w:ind w:right="113"/>
              <w:jc w:val="left"/>
              <w:rPr>
                <w:rFonts w:eastAsia="Times New Roman"/>
                <w:sz w:val="16"/>
                <w:szCs w:val="16"/>
              </w:rPr>
            </w:pPr>
          </w:p>
          <w:p w:rsidR="009709C5" w:rsidRPr="009D14D4" w:rsidRDefault="009709C5" w:rsidP="00815576">
            <w:pPr>
              <w:ind w:right="113"/>
              <w:jc w:val="left"/>
              <w:rPr>
                <w:sz w:val="16"/>
                <w:szCs w:val="16"/>
              </w:rPr>
            </w:pPr>
            <w:r w:rsidRPr="009D14D4">
              <w:rPr>
                <w:rFonts w:eastAsia="Times New Roman"/>
                <w:sz w:val="16"/>
                <w:szCs w:val="16"/>
              </w:rPr>
              <w:t>5 лет</w:t>
            </w:r>
          </w:p>
        </w:tc>
      </w:tr>
    </w:tbl>
    <w:p w:rsidR="009709C5" w:rsidRPr="00B61BD9" w:rsidRDefault="009709C5" w:rsidP="009709C5"/>
    <w:p w:rsidR="00FF325F" w:rsidRDefault="00FF325F" w:rsidP="001C1C3C">
      <w:pPr>
        <w:jc w:val="right"/>
      </w:pPr>
    </w:p>
    <w:p w:rsidR="009D14D4" w:rsidRPr="00FF325F" w:rsidRDefault="009D14D4" w:rsidP="001C1C3C">
      <w:pPr>
        <w:jc w:val="right"/>
      </w:pPr>
    </w:p>
    <w:sectPr w:rsidR="009D14D4" w:rsidRPr="00FF325F" w:rsidSect="00A11BAC">
      <w:footerReference w:type="default" r:id="rId28"/>
      <w:footerReference w:type="first" r:id="rId29"/>
      <w:pgSz w:w="11906" w:h="16838"/>
      <w:pgMar w:top="1134" w:right="567" w:bottom="851" w:left="1134" w:header="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535" w:rsidRDefault="00017535" w:rsidP="0098331E">
      <w:pPr>
        <w:spacing w:line="240" w:lineRule="auto"/>
      </w:pPr>
      <w:r>
        <w:separator/>
      </w:r>
    </w:p>
  </w:endnote>
  <w:endnote w:type="continuationSeparator" w:id="0">
    <w:p w:rsidR="00017535" w:rsidRDefault="00017535" w:rsidP="00983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6792991"/>
      <w:docPartObj>
        <w:docPartGallery w:val="Page Numbers (Bottom of Page)"/>
        <w:docPartUnique/>
      </w:docPartObj>
    </w:sdtPr>
    <w:sdtContent>
      <w:p w:rsidR="00A400D5" w:rsidRDefault="009E35A5">
        <w:pPr>
          <w:pStyle w:val="af0"/>
          <w:jc w:val="right"/>
        </w:pPr>
        <w:r>
          <w:fldChar w:fldCharType="begin"/>
        </w:r>
        <w:r w:rsidR="00A400D5">
          <w:instrText>PAGE   \* MERGEFORMAT</w:instrText>
        </w:r>
        <w:r>
          <w:fldChar w:fldCharType="separate"/>
        </w:r>
        <w:r w:rsidR="00AB1AA2">
          <w:rPr>
            <w:noProof/>
          </w:rPr>
          <w:t>2</w:t>
        </w:r>
        <w:r>
          <w:fldChar w:fldCharType="end"/>
        </w:r>
      </w:p>
    </w:sdtContent>
  </w:sdt>
  <w:p w:rsidR="00A400D5" w:rsidRDefault="00A400D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0D5" w:rsidRDefault="00A400D5">
    <w:pPr>
      <w:pStyle w:val="af0"/>
      <w:jc w:val="right"/>
    </w:pPr>
  </w:p>
  <w:p w:rsidR="00A400D5" w:rsidRDefault="00A400D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535" w:rsidRDefault="00017535" w:rsidP="0098331E">
      <w:pPr>
        <w:spacing w:line="240" w:lineRule="auto"/>
      </w:pPr>
      <w:r>
        <w:separator/>
      </w:r>
    </w:p>
  </w:footnote>
  <w:footnote w:type="continuationSeparator" w:id="0">
    <w:p w:rsidR="00017535" w:rsidRDefault="00017535" w:rsidP="009833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E080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3B07BA"/>
    <w:multiLevelType w:val="hybridMultilevel"/>
    <w:tmpl w:val="063EE21A"/>
    <w:lvl w:ilvl="0" w:tplc="3AC87DE8">
      <w:start w:val="1"/>
      <w:numFmt w:val="bullet"/>
      <w:pStyle w:val="a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0F002F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6EABE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F949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16AA3B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81ECD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5B06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542C6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796DB6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F234845"/>
    <w:multiLevelType w:val="hybridMultilevel"/>
    <w:tmpl w:val="8BC6D2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1947582"/>
    <w:multiLevelType w:val="hybridMultilevel"/>
    <w:tmpl w:val="A5E83830"/>
    <w:lvl w:ilvl="0" w:tplc="CF60348C">
      <w:start w:val="1"/>
      <w:numFmt w:val="decimal"/>
      <w:pStyle w:val="a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F3657A"/>
    <w:multiLevelType w:val="hybridMultilevel"/>
    <w:tmpl w:val="153CE174"/>
    <w:lvl w:ilvl="0" w:tplc="134A6DE8">
      <w:start w:val="1"/>
      <w:numFmt w:val="decimal"/>
      <w:pStyle w:val="11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B032B"/>
    <w:multiLevelType w:val="hybridMultilevel"/>
    <w:tmpl w:val="71067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929B9"/>
    <w:multiLevelType w:val="hybridMultilevel"/>
    <w:tmpl w:val="924289EC"/>
    <w:lvl w:ilvl="0" w:tplc="134A6D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F659C"/>
    <w:rsid w:val="00000E87"/>
    <w:rsid w:val="00003002"/>
    <w:rsid w:val="00005673"/>
    <w:rsid w:val="00007A07"/>
    <w:rsid w:val="000171AE"/>
    <w:rsid w:val="00017535"/>
    <w:rsid w:val="000203B5"/>
    <w:rsid w:val="00022BCC"/>
    <w:rsid w:val="000304E8"/>
    <w:rsid w:val="000334E7"/>
    <w:rsid w:val="0004053F"/>
    <w:rsid w:val="0004517D"/>
    <w:rsid w:val="00063EEF"/>
    <w:rsid w:val="000659CC"/>
    <w:rsid w:val="00075CD6"/>
    <w:rsid w:val="000953E2"/>
    <w:rsid w:val="000A4490"/>
    <w:rsid w:val="000B1B51"/>
    <w:rsid w:val="000B2710"/>
    <w:rsid w:val="000B2EAB"/>
    <w:rsid w:val="000B333B"/>
    <w:rsid w:val="000C461E"/>
    <w:rsid w:val="000E4194"/>
    <w:rsid w:val="000E4A27"/>
    <w:rsid w:val="000E729E"/>
    <w:rsid w:val="00102C70"/>
    <w:rsid w:val="00125C85"/>
    <w:rsid w:val="001342D6"/>
    <w:rsid w:val="001455A9"/>
    <w:rsid w:val="00150FA1"/>
    <w:rsid w:val="00155F28"/>
    <w:rsid w:val="00157B9D"/>
    <w:rsid w:val="00157BFF"/>
    <w:rsid w:val="00174AD3"/>
    <w:rsid w:val="00176A1E"/>
    <w:rsid w:val="001A260B"/>
    <w:rsid w:val="001A39C6"/>
    <w:rsid w:val="001B4A19"/>
    <w:rsid w:val="001C1C3C"/>
    <w:rsid w:val="001D4476"/>
    <w:rsid w:val="001E2D54"/>
    <w:rsid w:val="001E78F7"/>
    <w:rsid w:val="00215D3C"/>
    <w:rsid w:val="002167FD"/>
    <w:rsid w:val="00251721"/>
    <w:rsid w:val="00257AC3"/>
    <w:rsid w:val="002662AA"/>
    <w:rsid w:val="002745C9"/>
    <w:rsid w:val="00274942"/>
    <w:rsid w:val="00277678"/>
    <w:rsid w:val="002856D8"/>
    <w:rsid w:val="00286AE6"/>
    <w:rsid w:val="002A45ED"/>
    <w:rsid w:val="002B4AEC"/>
    <w:rsid w:val="002B6DD7"/>
    <w:rsid w:val="002D14BB"/>
    <w:rsid w:val="002D309C"/>
    <w:rsid w:val="002E0CDB"/>
    <w:rsid w:val="002E2446"/>
    <w:rsid w:val="002E352A"/>
    <w:rsid w:val="002F1155"/>
    <w:rsid w:val="0030310F"/>
    <w:rsid w:val="00330202"/>
    <w:rsid w:val="00357883"/>
    <w:rsid w:val="0036538E"/>
    <w:rsid w:val="00376C42"/>
    <w:rsid w:val="00377A93"/>
    <w:rsid w:val="00396198"/>
    <w:rsid w:val="003A4860"/>
    <w:rsid w:val="003A6516"/>
    <w:rsid w:val="003A6E50"/>
    <w:rsid w:val="003B3E03"/>
    <w:rsid w:val="003D5839"/>
    <w:rsid w:val="003E1FC1"/>
    <w:rsid w:val="003E4561"/>
    <w:rsid w:val="003F2599"/>
    <w:rsid w:val="0042648A"/>
    <w:rsid w:val="004352B9"/>
    <w:rsid w:val="0044255C"/>
    <w:rsid w:val="00473079"/>
    <w:rsid w:val="00496D9B"/>
    <w:rsid w:val="004B3213"/>
    <w:rsid w:val="004C3609"/>
    <w:rsid w:val="004C421A"/>
    <w:rsid w:val="004C54FA"/>
    <w:rsid w:val="004D209A"/>
    <w:rsid w:val="004D3DE6"/>
    <w:rsid w:val="004E35D4"/>
    <w:rsid w:val="004E7A28"/>
    <w:rsid w:val="004F3A0A"/>
    <w:rsid w:val="0050096D"/>
    <w:rsid w:val="00507700"/>
    <w:rsid w:val="0051204C"/>
    <w:rsid w:val="0052517E"/>
    <w:rsid w:val="0052525E"/>
    <w:rsid w:val="0052794D"/>
    <w:rsid w:val="00540B16"/>
    <w:rsid w:val="00584FCC"/>
    <w:rsid w:val="00586B31"/>
    <w:rsid w:val="005925F6"/>
    <w:rsid w:val="00593910"/>
    <w:rsid w:val="00596239"/>
    <w:rsid w:val="005A421C"/>
    <w:rsid w:val="005A53E1"/>
    <w:rsid w:val="005A7D1B"/>
    <w:rsid w:val="005C0693"/>
    <w:rsid w:val="005C6649"/>
    <w:rsid w:val="005F125E"/>
    <w:rsid w:val="005F658E"/>
    <w:rsid w:val="005F7474"/>
    <w:rsid w:val="005F777B"/>
    <w:rsid w:val="0060074A"/>
    <w:rsid w:val="0060314B"/>
    <w:rsid w:val="00621F7F"/>
    <w:rsid w:val="00622962"/>
    <w:rsid w:val="00624CF4"/>
    <w:rsid w:val="00637793"/>
    <w:rsid w:val="00641933"/>
    <w:rsid w:val="00642EC5"/>
    <w:rsid w:val="00645C9D"/>
    <w:rsid w:val="00651805"/>
    <w:rsid w:val="0065403A"/>
    <w:rsid w:val="00656951"/>
    <w:rsid w:val="0066048A"/>
    <w:rsid w:val="00672E0A"/>
    <w:rsid w:val="00674DAB"/>
    <w:rsid w:val="006825E2"/>
    <w:rsid w:val="00684DB6"/>
    <w:rsid w:val="006923E8"/>
    <w:rsid w:val="00697234"/>
    <w:rsid w:val="006A1303"/>
    <w:rsid w:val="006D0F32"/>
    <w:rsid w:val="006D19F2"/>
    <w:rsid w:val="006D3C80"/>
    <w:rsid w:val="006D524D"/>
    <w:rsid w:val="006E7FD5"/>
    <w:rsid w:val="006F00C8"/>
    <w:rsid w:val="006F7C59"/>
    <w:rsid w:val="00700D41"/>
    <w:rsid w:val="007125FE"/>
    <w:rsid w:val="00732D14"/>
    <w:rsid w:val="007339C9"/>
    <w:rsid w:val="0074158A"/>
    <w:rsid w:val="00741D34"/>
    <w:rsid w:val="007435D7"/>
    <w:rsid w:val="00743682"/>
    <w:rsid w:val="00745559"/>
    <w:rsid w:val="00747349"/>
    <w:rsid w:val="00750E41"/>
    <w:rsid w:val="00751F6E"/>
    <w:rsid w:val="00767859"/>
    <w:rsid w:val="00770161"/>
    <w:rsid w:val="007731B9"/>
    <w:rsid w:val="0078126F"/>
    <w:rsid w:val="00781980"/>
    <w:rsid w:val="00793866"/>
    <w:rsid w:val="007B4DEB"/>
    <w:rsid w:val="007B5701"/>
    <w:rsid w:val="007D3852"/>
    <w:rsid w:val="007D6D1B"/>
    <w:rsid w:val="007D76D0"/>
    <w:rsid w:val="007E0123"/>
    <w:rsid w:val="007F659C"/>
    <w:rsid w:val="00803356"/>
    <w:rsid w:val="008064E2"/>
    <w:rsid w:val="00806DD4"/>
    <w:rsid w:val="008112BD"/>
    <w:rsid w:val="00815576"/>
    <w:rsid w:val="00821C09"/>
    <w:rsid w:val="00832936"/>
    <w:rsid w:val="008435F0"/>
    <w:rsid w:val="0084521C"/>
    <w:rsid w:val="00852C30"/>
    <w:rsid w:val="0085316B"/>
    <w:rsid w:val="00855E81"/>
    <w:rsid w:val="00856FA4"/>
    <w:rsid w:val="00857E0A"/>
    <w:rsid w:val="008630E7"/>
    <w:rsid w:val="00873245"/>
    <w:rsid w:val="0087347F"/>
    <w:rsid w:val="00880E89"/>
    <w:rsid w:val="00887E52"/>
    <w:rsid w:val="0089061F"/>
    <w:rsid w:val="008A5449"/>
    <w:rsid w:val="008B34D0"/>
    <w:rsid w:val="008C191A"/>
    <w:rsid w:val="008D2B28"/>
    <w:rsid w:val="008D3EFE"/>
    <w:rsid w:val="008E44E4"/>
    <w:rsid w:val="008E7622"/>
    <w:rsid w:val="008F62F7"/>
    <w:rsid w:val="009047DC"/>
    <w:rsid w:val="00913967"/>
    <w:rsid w:val="00921A2F"/>
    <w:rsid w:val="00934216"/>
    <w:rsid w:val="009365D3"/>
    <w:rsid w:val="00944313"/>
    <w:rsid w:val="0095174D"/>
    <w:rsid w:val="00951AA4"/>
    <w:rsid w:val="00954021"/>
    <w:rsid w:val="009709C5"/>
    <w:rsid w:val="00971247"/>
    <w:rsid w:val="00976F87"/>
    <w:rsid w:val="00977D82"/>
    <w:rsid w:val="00981057"/>
    <w:rsid w:val="0098331E"/>
    <w:rsid w:val="00984CC0"/>
    <w:rsid w:val="00987247"/>
    <w:rsid w:val="009A0E86"/>
    <w:rsid w:val="009A66AC"/>
    <w:rsid w:val="009B0AD3"/>
    <w:rsid w:val="009B2269"/>
    <w:rsid w:val="009B70EA"/>
    <w:rsid w:val="009C4B92"/>
    <w:rsid w:val="009C6C12"/>
    <w:rsid w:val="009D07D3"/>
    <w:rsid w:val="009D14D4"/>
    <w:rsid w:val="009E00C6"/>
    <w:rsid w:val="009E35A5"/>
    <w:rsid w:val="009F2932"/>
    <w:rsid w:val="009F42F4"/>
    <w:rsid w:val="00A11BAC"/>
    <w:rsid w:val="00A27D26"/>
    <w:rsid w:val="00A30B16"/>
    <w:rsid w:val="00A400D5"/>
    <w:rsid w:val="00A6198C"/>
    <w:rsid w:val="00A70A7A"/>
    <w:rsid w:val="00A85F30"/>
    <w:rsid w:val="00A916BD"/>
    <w:rsid w:val="00A9235E"/>
    <w:rsid w:val="00AA0DAC"/>
    <w:rsid w:val="00AA31EA"/>
    <w:rsid w:val="00AB1AA2"/>
    <w:rsid w:val="00AB646F"/>
    <w:rsid w:val="00AC6568"/>
    <w:rsid w:val="00AC7EB6"/>
    <w:rsid w:val="00AD38DE"/>
    <w:rsid w:val="00AF2415"/>
    <w:rsid w:val="00B10133"/>
    <w:rsid w:val="00B107BF"/>
    <w:rsid w:val="00B11829"/>
    <w:rsid w:val="00B24131"/>
    <w:rsid w:val="00B316C5"/>
    <w:rsid w:val="00B34E6D"/>
    <w:rsid w:val="00B401A4"/>
    <w:rsid w:val="00B426FF"/>
    <w:rsid w:val="00B758E9"/>
    <w:rsid w:val="00B82BF2"/>
    <w:rsid w:val="00B8383F"/>
    <w:rsid w:val="00BB7D00"/>
    <w:rsid w:val="00BC27D2"/>
    <w:rsid w:val="00BC3F72"/>
    <w:rsid w:val="00BC4F19"/>
    <w:rsid w:val="00BD06A2"/>
    <w:rsid w:val="00C055E1"/>
    <w:rsid w:val="00C16A99"/>
    <w:rsid w:val="00C418A3"/>
    <w:rsid w:val="00C433FE"/>
    <w:rsid w:val="00C50163"/>
    <w:rsid w:val="00C63A44"/>
    <w:rsid w:val="00C719F7"/>
    <w:rsid w:val="00C725B0"/>
    <w:rsid w:val="00C92DC8"/>
    <w:rsid w:val="00C9302E"/>
    <w:rsid w:val="00C95ECB"/>
    <w:rsid w:val="00CB3B21"/>
    <w:rsid w:val="00CC3FC0"/>
    <w:rsid w:val="00CE34ED"/>
    <w:rsid w:val="00CE375F"/>
    <w:rsid w:val="00CF4703"/>
    <w:rsid w:val="00CF5D90"/>
    <w:rsid w:val="00D0182A"/>
    <w:rsid w:val="00D028F9"/>
    <w:rsid w:val="00D178C2"/>
    <w:rsid w:val="00D23F53"/>
    <w:rsid w:val="00D3222D"/>
    <w:rsid w:val="00D43184"/>
    <w:rsid w:val="00D748B0"/>
    <w:rsid w:val="00D77B08"/>
    <w:rsid w:val="00D81E6F"/>
    <w:rsid w:val="00D821EB"/>
    <w:rsid w:val="00D93307"/>
    <w:rsid w:val="00DA75A9"/>
    <w:rsid w:val="00DA7CF4"/>
    <w:rsid w:val="00DB07CA"/>
    <w:rsid w:val="00DB0842"/>
    <w:rsid w:val="00DB77DC"/>
    <w:rsid w:val="00DB7CD3"/>
    <w:rsid w:val="00DC2475"/>
    <w:rsid w:val="00DD377E"/>
    <w:rsid w:val="00DD71EF"/>
    <w:rsid w:val="00DF5EA2"/>
    <w:rsid w:val="00E072B6"/>
    <w:rsid w:val="00E40B51"/>
    <w:rsid w:val="00E45EC9"/>
    <w:rsid w:val="00E479BB"/>
    <w:rsid w:val="00E56BCB"/>
    <w:rsid w:val="00E609F2"/>
    <w:rsid w:val="00E6393C"/>
    <w:rsid w:val="00E77544"/>
    <w:rsid w:val="00E82490"/>
    <w:rsid w:val="00E92CB8"/>
    <w:rsid w:val="00E93140"/>
    <w:rsid w:val="00E96BD9"/>
    <w:rsid w:val="00EA611A"/>
    <w:rsid w:val="00EB7BF5"/>
    <w:rsid w:val="00EC3B0D"/>
    <w:rsid w:val="00EC5871"/>
    <w:rsid w:val="00ED345E"/>
    <w:rsid w:val="00EE3094"/>
    <w:rsid w:val="00EE4572"/>
    <w:rsid w:val="00EF08ED"/>
    <w:rsid w:val="00F06A87"/>
    <w:rsid w:val="00F119E4"/>
    <w:rsid w:val="00F16362"/>
    <w:rsid w:val="00F20A53"/>
    <w:rsid w:val="00F21021"/>
    <w:rsid w:val="00F21B6E"/>
    <w:rsid w:val="00F55A7D"/>
    <w:rsid w:val="00F6520C"/>
    <w:rsid w:val="00F7486F"/>
    <w:rsid w:val="00F7569D"/>
    <w:rsid w:val="00F85C32"/>
    <w:rsid w:val="00F92AEA"/>
    <w:rsid w:val="00F96BEA"/>
    <w:rsid w:val="00FA5F7A"/>
    <w:rsid w:val="00FB190A"/>
    <w:rsid w:val="00FB76B3"/>
    <w:rsid w:val="00FF325F"/>
    <w:rsid w:val="00FF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33"/>
        <o:r id="V:Rule6" type="connector" idref="#_x0000_s1032"/>
        <o:r id="V:Rule7" type="connector" idref="#_x0000_s1034"/>
        <o:r id="V:Rule8" type="connector" idref="#Прямая со стрелкой 1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3140"/>
    <w:pPr>
      <w:spacing w:line="360" w:lineRule="auto"/>
      <w:ind w:firstLine="720"/>
      <w:jc w:val="both"/>
    </w:pPr>
    <w:rPr>
      <w:rFonts w:ascii="Times New Roman" w:eastAsia="Calibri" w:hAnsi="Times New Roman"/>
      <w:color w:val="000000" w:themeColor="text1"/>
      <w:sz w:val="28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B34E6D"/>
    <w:pPr>
      <w:keepNext/>
      <w:keepLines/>
      <w:spacing w:after="360"/>
      <w:ind w:firstLine="0"/>
      <w:jc w:val="center"/>
      <w:outlineLvl w:val="0"/>
    </w:pPr>
    <w:rPr>
      <w:rFonts w:ascii="Times New Roman Полужирный" w:hAnsi="Times New Roman Полужирный"/>
      <w:b/>
      <w:bCs/>
      <w:caps/>
      <w:szCs w:val="28"/>
      <w:shd w:val="clear" w:color="auto" w:fill="FFFFFF"/>
    </w:rPr>
  </w:style>
  <w:style w:type="paragraph" w:styleId="2">
    <w:name w:val="heading 2"/>
    <w:basedOn w:val="a2"/>
    <w:next w:val="a2"/>
    <w:link w:val="20"/>
    <w:uiPriority w:val="9"/>
    <w:qFormat/>
    <w:rsid w:val="002B4AEC"/>
    <w:pPr>
      <w:keepNext/>
      <w:keepLines/>
      <w:ind w:firstLine="709"/>
      <w:outlineLvl w:val="1"/>
    </w:pPr>
    <w:rPr>
      <w:b/>
      <w:bCs/>
      <w:caps/>
      <w:sz w:val="32"/>
      <w:szCs w:val="26"/>
      <w:shd w:val="clear" w:color="auto" w:fill="FFFFFF"/>
    </w:rPr>
  </w:style>
  <w:style w:type="paragraph" w:styleId="3">
    <w:name w:val="heading 3"/>
    <w:basedOn w:val="a2"/>
    <w:next w:val="a2"/>
    <w:link w:val="30"/>
    <w:uiPriority w:val="9"/>
    <w:qFormat/>
    <w:rsid w:val="002B4AEC"/>
    <w:pPr>
      <w:keepNext/>
      <w:keepLines/>
      <w:spacing w:before="240" w:after="240"/>
      <w:ind w:firstLine="709"/>
      <w:outlineLvl w:val="2"/>
    </w:pPr>
    <w:rPr>
      <w:rFonts w:ascii="Times New Roman Полужирный" w:hAnsi="Times New Roman Полужирный"/>
      <w:b/>
      <w:bCs/>
      <w:szCs w:val="20"/>
      <w:shd w:val="clear" w:color="auto" w:fill="FFFFFF"/>
    </w:rPr>
  </w:style>
  <w:style w:type="paragraph" w:styleId="4">
    <w:name w:val="heading 4"/>
    <w:basedOn w:val="a2"/>
    <w:next w:val="a2"/>
    <w:link w:val="40"/>
    <w:uiPriority w:val="9"/>
    <w:qFormat/>
    <w:rsid w:val="00174AD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2"/>
    <w:next w:val="a2"/>
    <w:link w:val="50"/>
    <w:uiPriority w:val="9"/>
    <w:qFormat/>
    <w:rsid w:val="00174AD3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174AD3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672E0A"/>
    <w:pPr>
      <w:widowControl w:val="0"/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color w:val="auto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174AD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qFormat/>
    <w:rsid w:val="00174AD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34E6D"/>
    <w:rPr>
      <w:rFonts w:ascii="Times New Roman Полужирный" w:eastAsia="Calibri" w:hAnsi="Times New Roman Полужирный"/>
      <w:b/>
      <w:bCs/>
      <w:caps/>
      <w:color w:val="000000" w:themeColor="text1"/>
      <w:sz w:val="28"/>
      <w:szCs w:val="28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2B4AEC"/>
    <w:rPr>
      <w:rFonts w:ascii="Times New Roman" w:eastAsia="Calibri" w:hAnsi="Times New Roman"/>
      <w:b/>
      <w:bCs/>
      <w:caps/>
      <w:color w:val="000000" w:themeColor="text1"/>
      <w:sz w:val="32"/>
      <w:szCs w:val="26"/>
      <w:lang w:eastAsia="en-US"/>
    </w:rPr>
  </w:style>
  <w:style w:type="character" w:customStyle="1" w:styleId="30">
    <w:name w:val="Заголовок 3 Знак"/>
    <w:basedOn w:val="a3"/>
    <w:link w:val="3"/>
    <w:uiPriority w:val="9"/>
    <w:rsid w:val="002B4AEC"/>
    <w:rPr>
      <w:rFonts w:ascii="Times New Roman Полужирный" w:eastAsia="Calibri" w:hAnsi="Times New Roman Полужирный"/>
      <w:b/>
      <w:bCs/>
      <w:color w:val="000000" w:themeColor="text1"/>
      <w:sz w:val="28"/>
      <w:lang w:eastAsia="en-US"/>
    </w:rPr>
  </w:style>
  <w:style w:type="character" w:customStyle="1" w:styleId="40">
    <w:name w:val="Заголовок 4 Знак"/>
    <w:basedOn w:val="a3"/>
    <w:link w:val="4"/>
    <w:uiPriority w:val="9"/>
    <w:rsid w:val="00174AD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uiPriority w:val="9"/>
    <w:rsid w:val="00174AD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3"/>
    <w:link w:val="6"/>
    <w:uiPriority w:val="9"/>
    <w:rsid w:val="00174AD3"/>
    <w:rPr>
      <w:rFonts w:ascii="Cambria" w:eastAsia="Times New Roman" w:hAnsi="Cambria" w:cs="Times New Roman"/>
      <w:i/>
      <w:iCs/>
      <w:color w:val="243F60"/>
    </w:rPr>
  </w:style>
  <w:style w:type="character" w:customStyle="1" w:styleId="80">
    <w:name w:val="Заголовок 8 Знак"/>
    <w:basedOn w:val="a3"/>
    <w:link w:val="8"/>
    <w:uiPriority w:val="9"/>
    <w:rsid w:val="00174AD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rsid w:val="00174AD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6">
    <w:name w:val="Strong"/>
    <w:basedOn w:val="a3"/>
    <w:uiPriority w:val="22"/>
    <w:qFormat/>
    <w:rsid w:val="00174AD3"/>
    <w:rPr>
      <w:b/>
      <w:bCs/>
    </w:rPr>
  </w:style>
  <w:style w:type="paragraph" w:styleId="a7">
    <w:name w:val="No Spacing"/>
    <w:uiPriority w:val="1"/>
    <w:qFormat/>
    <w:rsid w:val="00174AD3"/>
    <w:rPr>
      <w:sz w:val="22"/>
      <w:szCs w:val="22"/>
    </w:rPr>
  </w:style>
  <w:style w:type="paragraph" w:styleId="a8">
    <w:name w:val="List Paragraph"/>
    <w:basedOn w:val="a2"/>
    <w:uiPriority w:val="34"/>
    <w:qFormat/>
    <w:rsid w:val="00174AD3"/>
    <w:pPr>
      <w:ind w:left="720"/>
    </w:pPr>
    <w:rPr>
      <w:rFonts w:cs="Calibri"/>
    </w:rPr>
  </w:style>
  <w:style w:type="paragraph" w:styleId="a9">
    <w:name w:val="TOC Heading"/>
    <w:basedOn w:val="1"/>
    <w:next w:val="a2"/>
    <w:uiPriority w:val="39"/>
    <w:qFormat/>
    <w:rsid w:val="00174AD3"/>
    <w:pPr>
      <w:outlineLvl w:val="9"/>
    </w:pPr>
  </w:style>
  <w:style w:type="character" w:styleId="aa">
    <w:name w:val="Hyperlink"/>
    <w:basedOn w:val="a3"/>
    <w:uiPriority w:val="99"/>
    <w:unhideWhenUsed/>
    <w:rsid w:val="007F659C"/>
    <w:rPr>
      <w:color w:val="0000FF"/>
      <w:u w:val="single"/>
    </w:rPr>
  </w:style>
  <w:style w:type="paragraph" w:styleId="12">
    <w:name w:val="toc 1"/>
    <w:basedOn w:val="a2"/>
    <w:next w:val="a2"/>
    <w:autoRedefine/>
    <w:uiPriority w:val="39"/>
    <w:unhideWhenUsed/>
    <w:rsid w:val="0042648A"/>
    <w:pPr>
      <w:shd w:val="clear" w:color="auto" w:fill="FFFFFF"/>
      <w:tabs>
        <w:tab w:val="right" w:leader="dot" w:pos="10206"/>
      </w:tabs>
      <w:ind w:firstLine="0"/>
    </w:pPr>
    <w:rPr>
      <w:caps/>
      <w:noProof/>
      <w:shd w:val="clear" w:color="auto" w:fill="FFFFFF"/>
    </w:rPr>
  </w:style>
  <w:style w:type="paragraph" w:styleId="21">
    <w:name w:val="toc 2"/>
    <w:basedOn w:val="a2"/>
    <w:next w:val="a2"/>
    <w:autoRedefine/>
    <w:uiPriority w:val="39"/>
    <w:unhideWhenUsed/>
    <w:rsid w:val="0042648A"/>
    <w:pPr>
      <w:shd w:val="clear" w:color="auto" w:fill="FFFFFF"/>
      <w:tabs>
        <w:tab w:val="left" w:pos="880"/>
        <w:tab w:val="right" w:leader="dot" w:pos="10206"/>
      </w:tabs>
      <w:ind w:firstLine="0"/>
    </w:pPr>
    <w:rPr>
      <w:caps/>
      <w:noProof/>
      <w:szCs w:val="28"/>
      <w:shd w:val="clear" w:color="auto" w:fill="FFFFFF"/>
    </w:rPr>
  </w:style>
  <w:style w:type="paragraph" w:styleId="ab">
    <w:name w:val="Balloon Text"/>
    <w:basedOn w:val="a2"/>
    <w:link w:val="ac"/>
    <w:uiPriority w:val="99"/>
    <w:semiHidden/>
    <w:unhideWhenUsed/>
    <w:rsid w:val="007F65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7F659C"/>
    <w:rPr>
      <w:rFonts w:ascii="Tahoma" w:eastAsia="Calibri" w:hAnsi="Tahoma" w:cs="Tahoma"/>
      <w:sz w:val="16"/>
      <w:szCs w:val="16"/>
      <w:lang w:eastAsia="en-US"/>
    </w:rPr>
  </w:style>
  <w:style w:type="table" w:styleId="ad">
    <w:name w:val="Table Grid"/>
    <w:basedOn w:val="a4"/>
    <w:uiPriority w:val="59"/>
    <w:rsid w:val="000334E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2"/>
    <w:link w:val="af"/>
    <w:uiPriority w:val="99"/>
    <w:unhideWhenUsed/>
    <w:rsid w:val="0098331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98331E"/>
    <w:rPr>
      <w:rFonts w:ascii="Times New Roman" w:eastAsia="Calibri" w:hAnsi="Times New Roman"/>
      <w:color w:val="000000" w:themeColor="text1"/>
      <w:sz w:val="28"/>
      <w:szCs w:val="22"/>
      <w:lang w:eastAsia="en-US"/>
    </w:rPr>
  </w:style>
  <w:style w:type="paragraph" w:styleId="af0">
    <w:name w:val="footer"/>
    <w:basedOn w:val="a2"/>
    <w:link w:val="af1"/>
    <w:uiPriority w:val="99"/>
    <w:unhideWhenUsed/>
    <w:rsid w:val="0098331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98331E"/>
    <w:rPr>
      <w:rFonts w:ascii="Times New Roman" w:eastAsia="Calibri" w:hAnsi="Times New Roman"/>
      <w:color w:val="000000" w:themeColor="text1"/>
      <w:sz w:val="28"/>
      <w:szCs w:val="22"/>
      <w:lang w:eastAsia="en-US"/>
    </w:rPr>
  </w:style>
  <w:style w:type="paragraph" w:styleId="31">
    <w:name w:val="toc 3"/>
    <w:basedOn w:val="a2"/>
    <w:next w:val="a2"/>
    <w:autoRedefine/>
    <w:uiPriority w:val="39"/>
    <w:unhideWhenUsed/>
    <w:rsid w:val="0042648A"/>
    <w:pPr>
      <w:tabs>
        <w:tab w:val="left" w:pos="142"/>
        <w:tab w:val="right" w:leader="dot" w:pos="10206"/>
      </w:tabs>
      <w:spacing w:after="100"/>
      <w:ind w:firstLine="7"/>
    </w:pPr>
  </w:style>
  <w:style w:type="paragraph" w:styleId="af2">
    <w:name w:val="Body Text Indent"/>
    <w:basedOn w:val="a2"/>
    <w:link w:val="af3"/>
    <w:rsid w:val="006923E8"/>
    <w:pPr>
      <w:ind w:firstLine="709"/>
    </w:pPr>
    <w:rPr>
      <w:rFonts w:eastAsia="Times New Roman"/>
      <w:color w:val="auto"/>
      <w:szCs w:val="20"/>
      <w:lang w:eastAsia="ru-RU"/>
    </w:rPr>
  </w:style>
  <w:style w:type="character" w:customStyle="1" w:styleId="af3">
    <w:name w:val="Основной текст с отступом Знак"/>
    <w:basedOn w:val="a3"/>
    <w:link w:val="af2"/>
    <w:rsid w:val="006923E8"/>
    <w:rPr>
      <w:rFonts w:ascii="Times New Roman" w:hAnsi="Times New Roman"/>
      <w:sz w:val="28"/>
    </w:rPr>
  </w:style>
  <w:style w:type="paragraph" w:styleId="af4">
    <w:name w:val="footnote text"/>
    <w:basedOn w:val="a2"/>
    <w:link w:val="af5"/>
    <w:uiPriority w:val="99"/>
    <w:unhideWhenUsed/>
    <w:rsid w:val="008064E2"/>
    <w:pPr>
      <w:spacing w:line="240" w:lineRule="auto"/>
      <w:ind w:firstLine="851"/>
    </w:pPr>
    <w:rPr>
      <w:rFonts w:eastAsiaTheme="minorHAnsi" w:cstheme="minorBidi"/>
      <w:color w:val="auto"/>
      <w:sz w:val="20"/>
      <w:szCs w:val="20"/>
    </w:rPr>
  </w:style>
  <w:style w:type="character" w:customStyle="1" w:styleId="af5">
    <w:name w:val="Текст сноски Знак"/>
    <w:basedOn w:val="a3"/>
    <w:link w:val="af4"/>
    <w:uiPriority w:val="99"/>
    <w:rsid w:val="008064E2"/>
    <w:rPr>
      <w:rFonts w:ascii="Times New Roman" w:eastAsiaTheme="minorHAnsi" w:hAnsi="Times New Roman" w:cstheme="minorBidi"/>
      <w:lang w:eastAsia="en-US"/>
    </w:rPr>
  </w:style>
  <w:style w:type="character" w:styleId="af6">
    <w:name w:val="footnote reference"/>
    <w:basedOn w:val="a3"/>
    <w:uiPriority w:val="99"/>
    <w:unhideWhenUsed/>
    <w:rsid w:val="008064E2"/>
    <w:rPr>
      <w:vertAlign w:val="superscript"/>
    </w:rPr>
  </w:style>
  <w:style w:type="paragraph" w:styleId="af7">
    <w:name w:val="Normal (Web)"/>
    <w:basedOn w:val="a2"/>
    <w:uiPriority w:val="99"/>
    <w:unhideWhenUsed/>
    <w:rsid w:val="003D583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f8">
    <w:name w:val="Emphasis"/>
    <w:basedOn w:val="a3"/>
    <w:uiPriority w:val="20"/>
    <w:qFormat/>
    <w:rsid w:val="003D5839"/>
    <w:rPr>
      <w:i/>
      <w:iCs/>
    </w:rPr>
  </w:style>
  <w:style w:type="paragraph" w:styleId="af9">
    <w:name w:val="Body Text"/>
    <w:basedOn w:val="a2"/>
    <w:link w:val="afa"/>
    <w:uiPriority w:val="99"/>
    <w:unhideWhenUsed/>
    <w:rsid w:val="00621F7F"/>
    <w:pPr>
      <w:spacing w:after="120"/>
    </w:pPr>
  </w:style>
  <w:style w:type="character" w:customStyle="1" w:styleId="afa">
    <w:name w:val="Основной текст Знак"/>
    <w:basedOn w:val="a3"/>
    <w:link w:val="af9"/>
    <w:uiPriority w:val="99"/>
    <w:rsid w:val="00621F7F"/>
    <w:rPr>
      <w:rFonts w:ascii="Times New Roman" w:eastAsia="Calibri" w:hAnsi="Times New Roman"/>
      <w:color w:val="000000" w:themeColor="text1"/>
      <w:sz w:val="28"/>
      <w:szCs w:val="22"/>
      <w:lang w:eastAsia="en-US"/>
    </w:rPr>
  </w:style>
  <w:style w:type="paragraph" w:customStyle="1" w:styleId="afb">
    <w:name w:val="Дип абзац Знак Знак Знак"/>
    <w:basedOn w:val="a2"/>
    <w:link w:val="afc"/>
    <w:rsid w:val="00621F7F"/>
    <w:pPr>
      <w:spacing w:line="240" w:lineRule="auto"/>
      <w:ind w:firstLine="709"/>
    </w:pPr>
    <w:rPr>
      <w:rFonts w:eastAsia="Times New Roman"/>
      <w:color w:val="auto"/>
      <w:sz w:val="32"/>
      <w:szCs w:val="28"/>
      <w:lang w:eastAsia="ru-RU"/>
    </w:rPr>
  </w:style>
  <w:style w:type="character" w:customStyle="1" w:styleId="afc">
    <w:name w:val="Дип абзац Знак Знак Знак Знак"/>
    <w:link w:val="afb"/>
    <w:rsid w:val="00621F7F"/>
    <w:rPr>
      <w:rFonts w:ascii="Times New Roman" w:hAnsi="Times New Roman"/>
      <w:sz w:val="32"/>
      <w:szCs w:val="28"/>
    </w:rPr>
  </w:style>
  <w:style w:type="paragraph" w:customStyle="1" w:styleId="xl37">
    <w:name w:val="xl37"/>
    <w:basedOn w:val="a2"/>
    <w:rsid w:val="00621F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CYR" w:eastAsia="Times New Roman" w:hAnsi="Arial CYR" w:cs="Arial CYR"/>
      <w:b/>
      <w:bCs/>
      <w:color w:val="auto"/>
      <w:sz w:val="24"/>
      <w:szCs w:val="24"/>
      <w:lang w:val="en-US"/>
    </w:rPr>
  </w:style>
  <w:style w:type="character" w:customStyle="1" w:styleId="70">
    <w:name w:val="Заголовок 7 Знак"/>
    <w:basedOn w:val="a3"/>
    <w:link w:val="7"/>
    <w:uiPriority w:val="9"/>
    <w:rsid w:val="00672E0A"/>
    <w:rPr>
      <w:rFonts w:ascii="Times New Roman" w:hAnsi="Times New Roman"/>
      <w:lang w:eastAsia="en-US"/>
    </w:rPr>
  </w:style>
  <w:style w:type="paragraph" w:styleId="a1">
    <w:name w:val="Subtitle"/>
    <w:basedOn w:val="a2"/>
    <w:next w:val="a2"/>
    <w:link w:val="afd"/>
    <w:autoRedefine/>
    <w:uiPriority w:val="11"/>
    <w:qFormat/>
    <w:rsid w:val="00672E0A"/>
    <w:pPr>
      <w:numPr>
        <w:numId w:val="2"/>
      </w:numPr>
    </w:pPr>
    <w:rPr>
      <w:rFonts w:eastAsiaTheme="majorEastAsia" w:cstheme="majorBidi"/>
      <w:b/>
      <w:iCs/>
      <w:color w:val="auto"/>
      <w:spacing w:val="15"/>
    </w:rPr>
  </w:style>
  <w:style w:type="character" w:customStyle="1" w:styleId="afd">
    <w:name w:val="Подзаголовок Знак"/>
    <w:basedOn w:val="a3"/>
    <w:link w:val="a1"/>
    <w:uiPriority w:val="11"/>
    <w:rsid w:val="00672E0A"/>
    <w:rPr>
      <w:rFonts w:ascii="Times New Roman" w:eastAsiaTheme="majorEastAsia" w:hAnsi="Times New Roman" w:cstheme="majorBidi"/>
      <w:b/>
      <w:iCs/>
      <w:spacing w:val="15"/>
      <w:sz w:val="28"/>
      <w:szCs w:val="22"/>
      <w:lang w:eastAsia="en-US"/>
    </w:rPr>
  </w:style>
  <w:style w:type="paragraph" w:styleId="afe">
    <w:name w:val="Title"/>
    <w:basedOn w:val="a2"/>
    <w:next w:val="a2"/>
    <w:link w:val="aff"/>
    <w:autoRedefine/>
    <w:uiPriority w:val="10"/>
    <w:qFormat/>
    <w:rsid w:val="00102C70"/>
    <w:pPr>
      <w:ind w:firstLine="0"/>
      <w:contextualSpacing/>
    </w:pPr>
    <w:rPr>
      <w:rFonts w:eastAsiaTheme="majorEastAsia" w:cstheme="minorBidi"/>
      <w:color w:val="auto"/>
      <w:spacing w:val="5"/>
      <w:kern w:val="28"/>
      <w:szCs w:val="52"/>
    </w:rPr>
  </w:style>
  <w:style w:type="character" w:customStyle="1" w:styleId="aff">
    <w:name w:val="Название Знак"/>
    <w:basedOn w:val="a3"/>
    <w:link w:val="afe"/>
    <w:uiPriority w:val="10"/>
    <w:rsid w:val="00102C70"/>
    <w:rPr>
      <w:rFonts w:ascii="Times New Roman" w:eastAsiaTheme="majorEastAsia" w:hAnsi="Times New Roman" w:cstheme="minorBidi"/>
      <w:spacing w:val="5"/>
      <w:kern w:val="28"/>
      <w:sz w:val="28"/>
      <w:szCs w:val="52"/>
      <w:lang w:eastAsia="en-US"/>
    </w:rPr>
  </w:style>
  <w:style w:type="paragraph" w:styleId="a">
    <w:name w:val="List Bullet"/>
    <w:basedOn w:val="a2"/>
    <w:uiPriority w:val="99"/>
    <w:unhideWhenUsed/>
    <w:qFormat/>
    <w:rsid w:val="00672E0A"/>
    <w:pPr>
      <w:numPr>
        <w:numId w:val="1"/>
      </w:numPr>
      <w:contextualSpacing/>
    </w:pPr>
    <w:rPr>
      <w:rFonts w:eastAsiaTheme="minorHAnsi" w:cstheme="minorBidi"/>
      <w:color w:val="auto"/>
    </w:rPr>
  </w:style>
  <w:style w:type="paragraph" w:customStyle="1" w:styleId="aff0">
    <w:name w:val="таблица текст"/>
    <w:basedOn w:val="a2"/>
    <w:link w:val="aff1"/>
    <w:rsid w:val="00672E0A"/>
    <w:pPr>
      <w:widowControl w:val="0"/>
      <w:spacing w:line="240" w:lineRule="auto"/>
      <w:ind w:firstLine="0"/>
    </w:pPr>
    <w:rPr>
      <w:rFonts w:eastAsia="Times New Roman"/>
      <w:color w:val="auto"/>
      <w:sz w:val="24"/>
      <w:szCs w:val="20"/>
      <w:lang w:eastAsia="ru-RU"/>
    </w:rPr>
  </w:style>
  <w:style w:type="character" w:customStyle="1" w:styleId="aff1">
    <w:name w:val="таблица текст Знак"/>
    <w:link w:val="aff0"/>
    <w:locked/>
    <w:rsid w:val="00672E0A"/>
    <w:rPr>
      <w:rFonts w:ascii="Times New Roman" w:hAnsi="Times New Roman"/>
      <w:sz w:val="24"/>
    </w:rPr>
  </w:style>
  <w:style w:type="paragraph" w:customStyle="1" w:styleId="aff2">
    <w:name w:val="таблица текст Знак Знак"/>
    <w:basedOn w:val="a2"/>
    <w:rsid w:val="00672E0A"/>
    <w:pPr>
      <w:widowControl w:val="0"/>
      <w:spacing w:line="240" w:lineRule="auto"/>
      <w:ind w:firstLine="0"/>
      <w:jc w:val="center"/>
    </w:pPr>
    <w:rPr>
      <w:rFonts w:eastAsia="Times New Roman"/>
      <w:color w:val="auto"/>
      <w:szCs w:val="28"/>
      <w:lang w:eastAsia="ru-RU"/>
    </w:rPr>
  </w:style>
  <w:style w:type="paragraph" w:customStyle="1" w:styleId="ConsPlusNormal">
    <w:name w:val="ConsPlusNormal"/>
    <w:rsid w:val="00672E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3">
    <w:name w:val="Plain Text"/>
    <w:basedOn w:val="a2"/>
    <w:link w:val="aff4"/>
    <w:rsid w:val="00672E0A"/>
    <w:pPr>
      <w:spacing w:line="240" w:lineRule="auto"/>
      <w:ind w:firstLine="0"/>
      <w:jc w:val="left"/>
    </w:pPr>
    <w:rPr>
      <w:rFonts w:ascii="Courier New" w:eastAsia="Times New Roman" w:hAnsi="Courier New"/>
      <w:color w:val="auto"/>
      <w:sz w:val="20"/>
      <w:szCs w:val="20"/>
      <w:lang w:eastAsia="ru-RU"/>
    </w:rPr>
  </w:style>
  <w:style w:type="character" w:customStyle="1" w:styleId="aff4">
    <w:name w:val="Текст Знак"/>
    <w:basedOn w:val="a3"/>
    <w:link w:val="aff3"/>
    <w:rsid w:val="00672E0A"/>
    <w:rPr>
      <w:rFonts w:ascii="Courier New" w:hAnsi="Courier New"/>
    </w:rPr>
  </w:style>
  <w:style w:type="paragraph" w:customStyle="1" w:styleId="210">
    <w:name w:val="Основной текст 21"/>
    <w:basedOn w:val="a2"/>
    <w:rsid w:val="00672E0A"/>
    <w:pPr>
      <w:spacing w:line="240" w:lineRule="auto"/>
      <w:ind w:firstLine="0"/>
    </w:pPr>
    <w:rPr>
      <w:rFonts w:eastAsia="Times New Roman"/>
      <w:color w:val="auto"/>
      <w:spacing w:val="-3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semiHidden/>
    <w:unhideWhenUsed/>
    <w:rsid w:val="00672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672E0A"/>
    <w:rPr>
      <w:rFonts w:ascii="Courier New" w:hAnsi="Courier New"/>
    </w:rPr>
  </w:style>
  <w:style w:type="paragraph" w:customStyle="1" w:styleId="13">
    <w:name w:val="Стиль1"/>
    <w:basedOn w:val="a2"/>
    <w:link w:val="130"/>
    <w:autoRedefine/>
    <w:uiPriority w:val="99"/>
    <w:rsid w:val="00672E0A"/>
    <w:pPr>
      <w:widowControl w:val="0"/>
      <w:shd w:val="clear" w:color="auto" w:fill="FFFFFF"/>
      <w:autoSpaceDE w:val="0"/>
      <w:autoSpaceDN w:val="0"/>
      <w:adjustRightInd w:val="0"/>
    </w:pPr>
    <w:rPr>
      <w:rFonts w:eastAsia="Times New Roman"/>
      <w:color w:val="000000"/>
      <w:szCs w:val="28"/>
      <w:lang w:eastAsia="ru-RU"/>
    </w:rPr>
  </w:style>
  <w:style w:type="character" w:customStyle="1" w:styleId="130">
    <w:name w:val="Стиль1 Знак3"/>
    <w:link w:val="13"/>
    <w:uiPriority w:val="99"/>
    <w:locked/>
    <w:rsid w:val="00672E0A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aff5">
    <w:name w:val="endnote text"/>
    <w:basedOn w:val="a2"/>
    <w:link w:val="aff6"/>
    <w:uiPriority w:val="99"/>
    <w:semiHidden/>
    <w:unhideWhenUsed/>
    <w:rsid w:val="00672E0A"/>
    <w:pPr>
      <w:spacing w:line="240" w:lineRule="auto"/>
      <w:ind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aff6">
    <w:name w:val="Текст концевой сноски Знак"/>
    <w:basedOn w:val="a3"/>
    <w:link w:val="aff5"/>
    <w:uiPriority w:val="99"/>
    <w:semiHidden/>
    <w:rsid w:val="00672E0A"/>
    <w:rPr>
      <w:rFonts w:eastAsia="Calibri"/>
      <w:lang w:eastAsia="en-US"/>
    </w:rPr>
  </w:style>
  <w:style w:type="character" w:styleId="aff7">
    <w:name w:val="endnote reference"/>
    <w:uiPriority w:val="99"/>
    <w:semiHidden/>
    <w:unhideWhenUsed/>
    <w:rsid w:val="00672E0A"/>
    <w:rPr>
      <w:vertAlign w:val="superscript"/>
    </w:rPr>
  </w:style>
  <w:style w:type="character" w:styleId="aff8">
    <w:name w:val="FollowedHyperlink"/>
    <w:uiPriority w:val="99"/>
    <w:semiHidden/>
    <w:unhideWhenUsed/>
    <w:rsid w:val="00672E0A"/>
    <w:rPr>
      <w:color w:val="800080"/>
      <w:u w:val="single"/>
    </w:rPr>
  </w:style>
  <w:style w:type="paragraph" w:customStyle="1" w:styleId="ConsNormal">
    <w:name w:val="ConsNormal"/>
    <w:rsid w:val="00672E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672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Маркер"/>
    <w:basedOn w:val="a2"/>
    <w:uiPriority w:val="99"/>
    <w:rsid w:val="00672E0A"/>
    <w:pPr>
      <w:numPr>
        <w:numId w:val="3"/>
      </w:numPr>
      <w:tabs>
        <w:tab w:val="clear" w:pos="1440"/>
        <w:tab w:val="num" w:pos="709"/>
      </w:tabs>
      <w:spacing w:before="100" w:beforeAutospacing="1"/>
      <w:ind w:left="709" w:hanging="567"/>
    </w:pPr>
    <w:rPr>
      <w:rFonts w:ascii="Arial" w:eastAsia="Times New Roman" w:hAnsi="Arial" w:cs="Arial"/>
      <w:color w:val="auto"/>
      <w:sz w:val="26"/>
      <w:szCs w:val="26"/>
      <w:lang w:eastAsia="ru-RU"/>
    </w:rPr>
  </w:style>
  <w:style w:type="paragraph" w:styleId="22">
    <w:name w:val="Body Text 2"/>
    <w:basedOn w:val="a2"/>
    <w:link w:val="23"/>
    <w:unhideWhenUsed/>
    <w:rsid w:val="00672E0A"/>
    <w:pPr>
      <w:spacing w:after="120" w:line="480" w:lineRule="auto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23">
    <w:name w:val="Основной текст 2 Знак"/>
    <w:basedOn w:val="a3"/>
    <w:link w:val="22"/>
    <w:rsid w:val="00672E0A"/>
    <w:rPr>
      <w:rFonts w:eastAsia="Calibri"/>
      <w:sz w:val="22"/>
      <w:szCs w:val="22"/>
      <w:lang w:eastAsia="en-US"/>
    </w:rPr>
  </w:style>
  <w:style w:type="paragraph" w:styleId="32">
    <w:name w:val="Body Text 3"/>
    <w:basedOn w:val="a2"/>
    <w:link w:val="33"/>
    <w:uiPriority w:val="99"/>
    <w:semiHidden/>
    <w:unhideWhenUsed/>
    <w:rsid w:val="00672E0A"/>
    <w:pPr>
      <w:spacing w:after="120" w:line="276" w:lineRule="auto"/>
      <w:ind w:firstLine="0"/>
      <w:jc w:val="left"/>
    </w:pPr>
    <w:rPr>
      <w:rFonts w:ascii="Calibri" w:hAnsi="Calibri"/>
      <w:color w:val="auto"/>
      <w:sz w:val="16"/>
      <w:szCs w:val="16"/>
    </w:rPr>
  </w:style>
  <w:style w:type="character" w:customStyle="1" w:styleId="33">
    <w:name w:val="Основной текст 3 Знак"/>
    <w:basedOn w:val="a3"/>
    <w:link w:val="32"/>
    <w:uiPriority w:val="99"/>
    <w:semiHidden/>
    <w:rsid w:val="00672E0A"/>
    <w:rPr>
      <w:rFonts w:eastAsia="Calibri"/>
      <w:sz w:val="16"/>
      <w:szCs w:val="16"/>
      <w:lang w:eastAsia="en-US"/>
    </w:rPr>
  </w:style>
  <w:style w:type="paragraph" w:styleId="aff9">
    <w:name w:val="Block Text"/>
    <w:basedOn w:val="a2"/>
    <w:uiPriority w:val="99"/>
    <w:rsid w:val="00672E0A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288" w:right="5" w:hanging="288"/>
    </w:pPr>
    <w:rPr>
      <w:rFonts w:eastAsia="Times New Roman"/>
      <w:color w:val="000000"/>
      <w:szCs w:val="21"/>
      <w:lang w:eastAsia="ru-RU"/>
    </w:rPr>
  </w:style>
  <w:style w:type="paragraph" w:customStyle="1" w:styleId="affa">
    <w:name w:val="Содержимое таблицы"/>
    <w:basedOn w:val="a2"/>
    <w:rsid w:val="00672E0A"/>
    <w:pPr>
      <w:widowControl w:val="0"/>
      <w:suppressLineNumbers/>
      <w:suppressAutoHyphens/>
      <w:spacing w:line="240" w:lineRule="auto"/>
      <w:ind w:firstLine="0"/>
      <w:jc w:val="left"/>
    </w:pPr>
    <w:rPr>
      <w:rFonts w:eastAsia="Times New Roman" w:cs="Tahoma"/>
      <w:color w:val="000000"/>
      <w:sz w:val="24"/>
      <w:szCs w:val="24"/>
      <w:lang w:val="en-US"/>
    </w:rPr>
  </w:style>
  <w:style w:type="character" w:customStyle="1" w:styleId="StrongEmphasis">
    <w:name w:val="Strong Emphasis"/>
    <w:rsid w:val="00672E0A"/>
    <w:rPr>
      <w:b/>
    </w:rPr>
  </w:style>
  <w:style w:type="paragraph" w:customStyle="1" w:styleId="Default">
    <w:name w:val="Default"/>
    <w:rsid w:val="00672E0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b">
    <w:name w:val="Аа"/>
    <w:basedOn w:val="a2"/>
    <w:qFormat/>
    <w:rsid w:val="00672E0A"/>
    <w:pPr>
      <w:suppressAutoHyphens/>
      <w:ind w:firstLine="709"/>
      <w:contextualSpacing/>
    </w:pPr>
    <w:rPr>
      <w:rFonts w:eastAsia="Times New Roman"/>
      <w:color w:val="auto"/>
    </w:rPr>
  </w:style>
  <w:style w:type="paragraph" w:customStyle="1" w:styleId="ConsNonformat">
    <w:name w:val="ConsNonformat"/>
    <w:rsid w:val="00672E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4">
    <w:name w:val="заголовок 1"/>
    <w:basedOn w:val="a2"/>
    <w:link w:val="15"/>
    <w:autoRedefine/>
    <w:rsid w:val="00672E0A"/>
    <w:pPr>
      <w:spacing w:after="360"/>
      <w:ind w:firstLine="0"/>
      <w:contextualSpacing/>
      <w:jc w:val="center"/>
    </w:pPr>
    <w:rPr>
      <w:rFonts w:eastAsia="Times New Roman"/>
      <w:b/>
      <w:color w:val="auto"/>
      <w:szCs w:val="24"/>
      <w:lang w:eastAsia="ru-RU"/>
    </w:rPr>
  </w:style>
  <w:style w:type="character" w:customStyle="1" w:styleId="15">
    <w:name w:val="заголовок 1 Знак"/>
    <w:basedOn w:val="a3"/>
    <w:link w:val="14"/>
    <w:rsid w:val="00672E0A"/>
    <w:rPr>
      <w:rFonts w:ascii="Times New Roman" w:hAnsi="Times New Roman"/>
      <w:b/>
      <w:sz w:val="28"/>
      <w:szCs w:val="24"/>
    </w:rPr>
  </w:style>
  <w:style w:type="paragraph" w:customStyle="1" w:styleId="11">
    <w:name w:val="заговок 1.1"/>
    <w:basedOn w:val="24"/>
    <w:link w:val="110"/>
    <w:autoRedefine/>
    <w:rsid w:val="00672E0A"/>
    <w:pPr>
      <w:numPr>
        <w:numId w:val="4"/>
      </w:numPr>
      <w:spacing w:after="480" w:line="360" w:lineRule="auto"/>
      <w:ind w:left="357" w:hanging="357"/>
      <w:contextualSpacing w:val="0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24">
    <w:name w:val="List Number 2"/>
    <w:basedOn w:val="a2"/>
    <w:uiPriority w:val="99"/>
    <w:semiHidden/>
    <w:unhideWhenUsed/>
    <w:rsid w:val="00672E0A"/>
    <w:pPr>
      <w:spacing w:after="200" w:line="276" w:lineRule="auto"/>
      <w:ind w:left="720" w:hanging="36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110">
    <w:name w:val="заговок 1.1 Знак"/>
    <w:basedOn w:val="a3"/>
    <w:link w:val="11"/>
    <w:rsid w:val="00672E0A"/>
    <w:rPr>
      <w:rFonts w:ascii="Times New Roman" w:hAnsi="Times New Roman"/>
      <w:b/>
      <w:sz w:val="24"/>
      <w:szCs w:val="24"/>
    </w:rPr>
  </w:style>
  <w:style w:type="paragraph" w:customStyle="1" w:styleId="affc">
    <w:name w:val="Общий"/>
    <w:basedOn w:val="a2"/>
    <w:link w:val="affd"/>
    <w:rsid w:val="00672E0A"/>
    <w:pPr>
      <w:ind w:firstLine="709"/>
    </w:pPr>
    <w:rPr>
      <w:rFonts w:eastAsia="Times New Roman"/>
      <w:color w:val="auto"/>
      <w:szCs w:val="24"/>
      <w:lang w:eastAsia="ru-RU"/>
    </w:rPr>
  </w:style>
  <w:style w:type="character" w:customStyle="1" w:styleId="affd">
    <w:name w:val="Общий Знак"/>
    <w:basedOn w:val="a3"/>
    <w:link w:val="affc"/>
    <w:rsid w:val="00672E0A"/>
    <w:rPr>
      <w:rFonts w:ascii="Times New Roman" w:hAnsi="Times New Roman"/>
      <w:sz w:val="28"/>
      <w:szCs w:val="24"/>
    </w:rPr>
  </w:style>
  <w:style w:type="character" w:styleId="affe">
    <w:name w:val="Book Title"/>
    <w:basedOn w:val="a3"/>
    <w:uiPriority w:val="33"/>
    <w:qFormat/>
    <w:rsid w:val="00672E0A"/>
    <w:rPr>
      <w:b/>
      <w:bCs/>
      <w:smallCaps/>
      <w:spacing w:val="5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672E0A"/>
    <w:rPr>
      <w:rFonts w:eastAsiaTheme="minorEastAsia" w:cstheme="minorBidi"/>
      <w:szCs w:val="22"/>
    </w:rPr>
  </w:style>
  <w:style w:type="paragraph" w:styleId="26">
    <w:name w:val="Body Text Indent 2"/>
    <w:basedOn w:val="a2"/>
    <w:link w:val="25"/>
    <w:uiPriority w:val="99"/>
    <w:semiHidden/>
    <w:unhideWhenUsed/>
    <w:rsid w:val="00672E0A"/>
    <w:pPr>
      <w:spacing w:after="120" w:line="480" w:lineRule="auto"/>
      <w:ind w:left="283" w:firstLine="709"/>
    </w:pPr>
    <w:rPr>
      <w:rFonts w:ascii="Calibri" w:eastAsiaTheme="minorEastAsia" w:hAnsi="Calibri" w:cstheme="minorBidi"/>
      <w:color w:val="auto"/>
      <w:sz w:val="20"/>
      <w:lang w:eastAsia="ru-RU"/>
    </w:rPr>
  </w:style>
  <w:style w:type="character" w:customStyle="1" w:styleId="211">
    <w:name w:val="Основной текст с отступом 2 Знак1"/>
    <w:basedOn w:val="a3"/>
    <w:uiPriority w:val="99"/>
    <w:semiHidden/>
    <w:rsid w:val="00672E0A"/>
    <w:rPr>
      <w:rFonts w:ascii="Times New Roman" w:eastAsia="Calibri" w:hAnsi="Times New Roman"/>
      <w:color w:val="000000" w:themeColor="text1"/>
      <w:sz w:val="28"/>
      <w:szCs w:val="22"/>
      <w:lang w:eastAsia="en-US"/>
    </w:rPr>
  </w:style>
  <w:style w:type="paragraph" w:customStyle="1" w:styleId="16">
    <w:name w:val="Заголовок 1 нумерованный"/>
    <w:basedOn w:val="a2"/>
    <w:rsid w:val="00672E0A"/>
    <w:pPr>
      <w:pageBreakBefore/>
      <w:spacing w:line="240" w:lineRule="auto"/>
      <w:ind w:firstLine="567"/>
      <w:jc w:val="center"/>
    </w:pPr>
    <w:rPr>
      <w:rFonts w:eastAsia="Times New Roman"/>
      <w:b/>
      <w:color w:val="auto"/>
      <w:sz w:val="32"/>
      <w:szCs w:val="32"/>
      <w:lang w:eastAsia="ru-RU"/>
    </w:rPr>
  </w:style>
  <w:style w:type="paragraph" w:customStyle="1" w:styleId="34">
    <w:name w:val="Знак Знак3 Знак Знак Знак Знак Знак Знак Знак Знак Знак Знак"/>
    <w:basedOn w:val="a2"/>
    <w:rsid w:val="00672E0A"/>
    <w:pPr>
      <w:spacing w:line="240" w:lineRule="auto"/>
      <w:ind w:firstLine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35">
    <w:name w:val="Body Text Indent 3"/>
    <w:basedOn w:val="a2"/>
    <w:link w:val="36"/>
    <w:rsid w:val="00672E0A"/>
    <w:pPr>
      <w:spacing w:after="120" w:line="240" w:lineRule="auto"/>
      <w:ind w:left="283" w:firstLine="0"/>
      <w:jc w:val="left"/>
    </w:pPr>
    <w:rPr>
      <w:rFonts w:eastAsia="Times New Roman"/>
      <w:color w:val="auto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3"/>
    <w:link w:val="35"/>
    <w:rsid w:val="00672E0A"/>
    <w:rPr>
      <w:rFonts w:ascii="Times New Roman" w:hAnsi="Times New Roman"/>
      <w:sz w:val="16"/>
      <w:szCs w:val="16"/>
    </w:rPr>
  </w:style>
  <w:style w:type="paragraph" w:customStyle="1" w:styleId="afff">
    <w:name w:val="лит"/>
    <w:autoRedefine/>
    <w:uiPriority w:val="99"/>
    <w:rsid w:val="00672E0A"/>
    <w:pPr>
      <w:jc w:val="both"/>
    </w:pPr>
    <w:rPr>
      <w:rFonts w:ascii="Times New Roman" w:hAnsi="Times New Roman"/>
    </w:rPr>
  </w:style>
  <w:style w:type="paragraph" w:customStyle="1" w:styleId="17">
    <w:name w:val="Обычный1"/>
    <w:rsid w:val="00672E0A"/>
    <w:rPr>
      <w:rFonts w:ascii="Arial" w:hAnsi="Arial"/>
      <w:snapToGrid w:val="0"/>
      <w:sz w:val="18"/>
    </w:rPr>
  </w:style>
  <w:style w:type="paragraph" w:customStyle="1" w:styleId="Heading">
    <w:name w:val="Heading"/>
    <w:rsid w:val="00672E0A"/>
    <w:rPr>
      <w:rFonts w:ascii="Arial" w:hAnsi="Arial"/>
      <w:b/>
      <w:snapToGrid w:val="0"/>
      <w:sz w:val="22"/>
    </w:rPr>
  </w:style>
  <w:style w:type="paragraph" w:styleId="41">
    <w:name w:val="toc 4"/>
    <w:basedOn w:val="a2"/>
    <w:next w:val="a2"/>
    <w:autoRedefine/>
    <w:uiPriority w:val="39"/>
    <w:unhideWhenUsed/>
    <w:rsid w:val="00743682"/>
    <w:pPr>
      <w:tabs>
        <w:tab w:val="left" w:pos="1276"/>
        <w:tab w:val="right" w:leader="dot" w:pos="9639"/>
      </w:tabs>
      <w:spacing w:after="100"/>
      <w:ind w:left="567" w:firstLine="11"/>
    </w:pPr>
    <w:rPr>
      <w:rFonts w:eastAsiaTheme="minorHAnsi" w:cstheme="minorBidi"/>
      <w:color w:val="auto"/>
    </w:rPr>
  </w:style>
  <w:style w:type="character" w:customStyle="1" w:styleId="backlink">
    <w:name w:val="backlink"/>
    <w:basedOn w:val="a3"/>
    <w:rsid w:val="00E96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eymakerfactory.ru/spravochnik/kass-distsiplina/" TargetMode="External"/><Relationship Id="rId13" Type="http://schemas.openxmlformats.org/officeDocument/2006/relationships/hyperlink" Target="http://www.biblioclub.ru/author.php?action=book&amp;auth_id=23395" TargetMode="External"/><Relationship Id="rId18" Type="http://schemas.openxmlformats.org/officeDocument/2006/relationships/hyperlink" Target="http://www.biblioclub.ru/book/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://www.biblioclub.ru/book/9882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club.ru/book/114503/" TargetMode="External"/><Relationship Id="rId17" Type="http://schemas.openxmlformats.org/officeDocument/2006/relationships/hyperlink" Target="http://www.biblioclub.ru/book/118992/" TargetMode="External"/><Relationship Id="rId25" Type="http://schemas.openxmlformats.org/officeDocument/2006/relationships/hyperlink" Target="http://www.biblioclub.ru/boo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author.php?action=book&amp;auth_id=35222" TargetMode="External"/><Relationship Id="rId20" Type="http://schemas.openxmlformats.org/officeDocument/2006/relationships/hyperlink" Target="http://www.biblioclub.ru/author.php?action=book&amp;auth_id=19829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author.php?action=book&amp;auth_id=32309" TargetMode="External"/><Relationship Id="rId24" Type="http://schemas.openxmlformats.org/officeDocument/2006/relationships/hyperlink" Target="http://www.biblioclub.ru/book/90821/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book/" TargetMode="External"/><Relationship Id="rId23" Type="http://schemas.openxmlformats.org/officeDocument/2006/relationships/hyperlink" Target="http://www.biblioclub.ru/author.php?action=book&amp;auth_id=8954" TargetMode="External"/><Relationship Id="rId28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hyperlink" Target="http://moneymakerfactory.ru/articles/kriterii-malogo-predpriyatiya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neymakerfactory.ru/articles/nalogovyie-kanikulyi-dlya-biznesa/" TargetMode="External"/><Relationship Id="rId14" Type="http://schemas.openxmlformats.org/officeDocument/2006/relationships/hyperlink" Target="http://www.biblioclub.ru/book/90817/" TargetMode="External"/><Relationship Id="rId22" Type="http://schemas.openxmlformats.org/officeDocument/2006/relationships/hyperlink" Target="http://www.biblioclub.ru/book/" TargetMode="External"/><Relationship Id="rId27" Type="http://schemas.openxmlformats.org/officeDocument/2006/relationships/hyperlink" Target="http://www.glavbukh.ru/edoc/guid/D4544BB7-A27A-4352-BBC5-D67BBBFD9B32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прибыль от продаж, %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2013 год товарооборот 68729 тыс. руб.</c:v>
                </c:pt>
                <c:pt idx="1">
                  <c:v>2014 год товарооборот 118064 тыс. руб.</c:v>
                </c:pt>
                <c:pt idx="2">
                  <c:v>2015 год товарооборот 127400 тыс. руб.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3</c:v>
                </c:pt>
                <c:pt idx="1">
                  <c:v>3.5</c:v>
                </c:pt>
                <c:pt idx="2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себестоимость продаж,%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2013 год товарооборот 68729 тыс. руб.</c:v>
                </c:pt>
                <c:pt idx="1">
                  <c:v>2014 год товарооборот 118064 тыс. руб.</c:v>
                </c:pt>
                <c:pt idx="2">
                  <c:v>2015 год товарооборот 127400 тыс. руб.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>
                  <c:v>97</c:v>
                </c:pt>
                <c:pt idx="1">
                  <c:v>96.5</c:v>
                </c:pt>
                <c:pt idx="2">
                  <c:v>96.1</c:v>
                </c:pt>
              </c:numCache>
            </c:numRef>
          </c:val>
        </c:ser>
        <c:shape val="cylinder"/>
        <c:axId val="96721536"/>
        <c:axId val="96723328"/>
        <c:axId val="0"/>
      </c:bar3DChart>
      <c:catAx>
        <c:axId val="96721536"/>
        <c:scaling>
          <c:orientation val="minMax"/>
        </c:scaling>
        <c:axPos val="b"/>
        <c:tickLblPos val="nextTo"/>
        <c:crossAx val="96723328"/>
        <c:crosses val="autoZero"/>
        <c:auto val="1"/>
        <c:lblAlgn val="ctr"/>
        <c:lblOffset val="100"/>
      </c:catAx>
      <c:valAx>
        <c:axId val="96723328"/>
        <c:scaling>
          <c:orientation val="minMax"/>
        </c:scaling>
        <c:axPos val="l"/>
        <c:majorGridlines/>
        <c:numFmt formatCode="0%" sourceLinked="1"/>
        <c:tickLblPos val="nextTo"/>
        <c:crossAx val="967215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6B10-215A-488E-B4F7-5250F664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74</Pages>
  <Words>18901</Words>
  <Characters>107737</Characters>
  <Application>Microsoft Office Word</Application>
  <DocSecurity>0</DocSecurity>
  <Lines>897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Введение</vt:lpstr>
      <vt:lpstr>    1 Теоретические основы ведения бухгалтерского учёта и формирования отчетности су</vt:lpstr>
      <vt:lpstr>        1.1 Нормативное регулирование деятельности субъектов малого предпринимательства</vt:lpstr>
      <vt:lpstr>        1.2 Формы и особенности ведения бухгалтерского учёта для малого  предприниматель</vt:lpstr>
      <vt:lpstr>        1.3 Действующая система налогообложения для малых предприятий и предпринимателей</vt:lpstr>
      <vt:lpstr>    2 Организация бухгалтерского учёта и отчетности в ООО «КАРСТ»</vt:lpstr>
      <vt:lpstr>        2.1 Краткая характеристика основных показателей финансово - хозяйственной деятел</vt:lpstr>
      <vt:lpstr>        2.2 Организация бухгалтерского учета хозяйственных операций в ООО «КАРСТ»</vt:lpstr>
      <vt:lpstr>        2.3 Формирование бухгалтерской отчетности в ООО «КАРСТ»</vt:lpstr>
      <vt:lpstr>    3 Пути совершенствования организации и ведения бухгалтерского учета в ООО КАРСТ»</vt:lpstr>
      <vt:lpstr>        3.1 Мероприятия по совершенствованию бухгалтерского учета</vt:lpstr>
      <vt:lpstr>        3.2  Влияние предложенных мероприятий на экономическую деятельность организации</vt:lpstr>
    </vt:vector>
  </TitlesOfParts>
  <Company>Microsoft</Company>
  <LinksUpToDate>false</LinksUpToDate>
  <CharactersWithSpaces>126386</CharactersWithSpaces>
  <SharedDoc>false</SharedDoc>
  <HLinks>
    <vt:vector size="84" baseType="variant">
      <vt:variant>
        <vt:i4>1507387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_Toc295158903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_Toc295158902</vt:lpwstr>
      </vt:variant>
      <vt:variant>
        <vt:i4>1507387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_Toc295158901</vt:lpwstr>
      </vt:variant>
      <vt:variant>
        <vt:i4>1966138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_Toc295158899</vt:lpwstr>
      </vt:variant>
      <vt:variant>
        <vt:i4>1966138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_Toc295158898</vt:lpwstr>
      </vt:variant>
      <vt:variant>
        <vt:i4>1966138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_Toc295158896</vt:lpwstr>
      </vt:variant>
      <vt:variant>
        <vt:i4>1966138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_Toc295158895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_Toc295158894</vt:lpwstr>
      </vt:variant>
      <vt:variant>
        <vt:i4>1966138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_Toc295158893</vt:lpwstr>
      </vt:variant>
      <vt:variant>
        <vt:i4>1966138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_Toc295158892</vt:lpwstr>
      </vt:variant>
      <vt:variant>
        <vt:i4>1966138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_Toc295158891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_Toc295158890</vt:lpwstr>
      </vt:variant>
      <vt:variant>
        <vt:i4>2031674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_Toc295158889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_Toc295158888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2016-05-27T08:04:00Z</cp:lastPrinted>
  <dcterms:created xsi:type="dcterms:W3CDTF">2016-05-28T05:03:00Z</dcterms:created>
  <dcterms:modified xsi:type="dcterms:W3CDTF">2016-05-28T05:03:00Z</dcterms:modified>
</cp:coreProperties>
</file>